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EE20A" w14:textId="77777777" w:rsidR="005622AC" w:rsidRPr="00864954" w:rsidRDefault="005622AC" w:rsidP="00864954">
      <w:pPr>
        <w:spacing w:after="0" w:line="240" w:lineRule="auto"/>
        <w:jc w:val="right"/>
        <w:rPr>
          <w:rFonts w:cstheme="minorHAnsi"/>
          <w:b/>
          <w:noProof/>
          <w:lang w:eastAsia="fr-CA"/>
        </w:rPr>
      </w:pPr>
      <w:r w:rsidRPr="00864954">
        <w:rPr>
          <w:rFonts w:cstheme="minorHAnsi"/>
          <w:b/>
          <w:noProof/>
          <w:lang w:eastAsia="fr-CA"/>
        </w:rPr>
        <w:t>Communiqué de presse</w:t>
      </w:r>
    </w:p>
    <w:p w14:paraId="2A3F3B34" w14:textId="33CD5B3C" w:rsidR="00D10B9C" w:rsidRPr="00864954" w:rsidRDefault="005622AC" w:rsidP="00864954">
      <w:pPr>
        <w:spacing w:after="0" w:line="240" w:lineRule="auto"/>
        <w:jc w:val="right"/>
        <w:rPr>
          <w:rFonts w:cstheme="minorHAnsi"/>
          <w:b/>
          <w:noProof/>
          <w:lang w:eastAsia="fr-CA"/>
        </w:rPr>
      </w:pPr>
      <w:r w:rsidRPr="00864954">
        <w:rPr>
          <w:rFonts w:cstheme="minorHAnsi"/>
          <w:b/>
          <w:noProof/>
          <w:lang w:eastAsia="fr-CA"/>
        </w:rPr>
        <w:t>Pour diffusion immédiate</w:t>
      </w:r>
    </w:p>
    <w:p w14:paraId="56CF0F4F" w14:textId="77777777" w:rsidR="00326381" w:rsidRPr="00864954" w:rsidRDefault="00326381" w:rsidP="00864954">
      <w:pPr>
        <w:spacing w:after="0" w:line="240" w:lineRule="auto"/>
        <w:rPr>
          <w:rFonts w:cstheme="minorHAnsi"/>
          <w:b/>
        </w:rPr>
      </w:pPr>
    </w:p>
    <w:p w14:paraId="6369EC7B" w14:textId="77777777" w:rsidR="000F3D40" w:rsidRDefault="00451E65" w:rsidP="00FB17D6">
      <w:pPr>
        <w:spacing w:after="0" w:line="240" w:lineRule="auto"/>
        <w:ind w:left="-426"/>
        <w:jc w:val="center"/>
        <w:rPr>
          <w:b/>
          <w:sz w:val="28"/>
          <w:szCs w:val="28"/>
        </w:rPr>
      </w:pPr>
      <w:r w:rsidRPr="00FB17D6">
        <w:rPr>
          <w:b/>
          <w:sz w:val="28"/>
          <w:szCs w:val="28"/>
        </w:rPr>
        <w:t xml:space="preserve">Un soutien financier pour </w:t>
      </w:r>
      <w:r w:rsidR="007B75B1">
        <w:rPr>
          <w:b/>
          <w:sz w:val="28"/>
          <w:szCs w:val="28"/>
        </w:rPr>
        <w:t>1</w:t>
      </w:r>
      <w:r w:rsidR="00EC5A96">
        <w:rPr>
          <w:b/>
          <w:sz w:val="28"/>
          <w:szCs w:val="28"/>
        </w:rPr>
        <w:t>7</w:t>
      </w:r>
      <w:r w:rsidRPr="00FB17D6">
        <w:rPr>
          <w:b/>
          <w:sz w:val="28"/>
          <w:szCs w:val="28"/>
        </w:rPr>
        <w:t xml:space="preserve"> projets artistiques </w:t>
      </w:r>
    </w:p>
    <w:p w14:paraId="5546B226" w14:textId="724EF1ED" w:rsidR="001C5BD4" w:rsidRPr="00FB17D6" w:rsidRDefault="00451E65" w:rsidP="000F3D40">
      <w:pPr>
        <w:spacing w:after="0" w:line="240" w:lineRule="auto"/>
        <w:ind w:left="-426"/>
        <w:jc w:val="center"/>
        <w:rPr>
          <w:b/>
          <w:sz w:val="28"/>
          <w:szCs w:val="28"/>
        </w:rPr>
      </w:pPr>
      <w:r w:rsidRPr="00FB17D6">
        <w:rPr>
          <w:b/>
          <w:sz w:val="28"/>
          <w:szCs w:val="28"/>
        </w:rPr>
        <w:t>et littéraires</w:t>
      </w:r>
      <w:r w:rsidR="000F3D40">
        <w:rPr>
          <w:b/>
          <w:sz w:val="28"/>
          <w:szCs w:val="28"/>
        </w:rPr>
        <w:t xml:space="preserve"> </w:t>
      </w:r>
      <w:r w:rsidR="007B75B1">
        <w:rPr>
          <w:b/>
          <w:sz w:val="28"/>
          <w:szCs w:val="28"/>
        </w:rPr>
        <w:t>dans Lanaudière</w:t>
      </w:r>
    </w:p>
    <w:p w14:paraId="142D3A4B" w14:textId="77777777" w:rsidR="00451E65" w:rsidRPr="00864954" w:rsidRDefault="00451E65" w:rsidP="00864954">
      <w:pPr>
        <w:spacing w:after="0" w:line="240" w:lineRule="auto"/>
        <w:jc w:val="both"/>
        <w:rPr>
          <w:rFonts w:cstheme="minorHAnsi"/>
          <w:b/>
        </w:rPr>
      </w:pPr>
    </w:p>
    <w:p w14:paraId="0006BF47" w14:textId="5B31C35A" w:rsidR="00FB17D6" w:rsidRDefault="007B75B1" w:rsidP="00FB17D6">
      <w:pPr>
        <w:pStyle w:val="Sansinterligne"/>
        <w:ind w:left="-142" w:right="9"/>
        <w:jc w:val="both"/>
        <w:rPr>
          <w:rFonts w:asciiTheme="minorHAnsi" w:hAnsiTheme="minorHAnsi"/>
          <w:i/>
        </w:rPr>
      </w:pPr>
      <w:r>
        <w:rPr>
          <w:rFonts w:cstheme="minorHAnsi"/>
          <w:b/>
          <w:bCs/>
        </w:rPr>
        <w:t>Joliette</w:t>
      </w:r>
      <w:r w:rsidR="00062097" w:rsidRPr="00864954">
        <w:rPr>
          <w:rFonts w:cstheme="minorHAnsi"/>
          <w:b/>
          <w:bCs/>
        </w:rPr>
        <w:t xml:space="preserve">, </w:t>
      </w:r>
      <w:r w:rsidR="00062097" w:rsidRPr="00F72970">
        <w:rPr>
          <w:rFonts w:cstheme="minorHAnsi"/>
          <w:b/>
          <w:bCs/>
        </w:rPr>
        <w:t xml:space="preserve">le </w:t>
      </w:r>
      <w:r w:rsidR="008E35D7">
        <w:rPr>
          <w:rFonts w:cstheme="minorHAnsi"/>
          <w:b/>
          <w:bCs/>
        </w:rPr>
        <w:t>25</w:t>
      </w:r>
      <w:r w:rsidR="003B0DC4">
        <w:rPr>
          <w:rFonts w:cstheme="minorHAnsi"/>
          <w:b/>
          <w:bCs/>
        </w:rPr>
        <w:t xml:space="preserve"> février 2025 </w:t>
      </w:r>
      <w:r w:rsidR="00F80BA5">
        <w:rPr>
          <w:rFonts w:cstheme="minorHAnsi"/>
        </w:rPr>
        <w:t>—</w:t>
      </w:r>
      <w:r w:rsidR="00062097" w:rsidRPr="00864954">
        <w:rPr>
          <w:rFonts w:cstheme="minorHAnsi"/>
        </w:rPr>
        <w:t xml:space="preserve"> </w:t>
      </w:r>
      <w:r w:rsidR="00326381" w:rsidRPr="00864954">
        <w:rPr>
          <w:rFonts w:cstheme="minorHAnsi"/>
        </w:rPr>
        <w:t xml:space="preserve">Le </w:t>
      </w:r>
      <w:r w:rsidR="00326381" w:rsidRPr="00864954">
        <w:rPr>
          <w:rFonts w:cstheme="minorHAnsi"/>
          <w:b/>
        </w:rPr>
        <w:t>Conseil des arts et des lettres du Québec</w:t>
      </w:r>
      <w:r w:rsidR="0099286C" w:rsidRPr="00864954">
        <w:rPr>
          <w:rFonts w:cstheme="minorHAnsi"/>
        </w:rPr>
        <w:t>,</w:t>
      </w:r>
      <w:r w:rsidR="00B86B81" w:rsidRPr="00864954">
        <w:rPr>
          <w:rFonts w:cstheme="minorHAnsi"/>
        </w:rPr>
        <w:t xml:space="preserve"> </w:t>
      </w:r>
      <w:r w:rsidRPr="007B75B1">
        <w:rPr>
          <w:rFonts w:eastAsia="Times New Roman" w:cstheme="minorHAnsi"/>
          <w:color w:val="000000"/>
          <w:lang w:eastAsia="fr-CA"/>
        </w:rPr>
        <w:t xml:space="preserve">les municipalités régionales de comté (MRC) de </w:t>
      </w:r>
      <w:r w:rsidRPr="007B75B1">
        <w:rPr>
          <w:rFonts w:eastAsia="Times New Roman" w:cstheme="minorHAnsi"/>
          <w:b/>
          <w:color w:val="000000"/>
          <w:lang w:eastAsia="fr-CA"/>
        </w:rPr>
        <w:t>D’Autray</w:t>
      </w:r>
      <w:r w:rsidRPr="007B75B1">
        <w:rPr>
          <w:rFonts w:eastAsia="Times New Roman" w:cstheme="minorHAnsi"/>
          <w:color w:val="000000"/>
          <w:lang w:eastAsia="fr-CA"/>
        </w:rPr>
        <w:t xml:space="preserve">, de </w:t>
      </w:r>
      <w:r w:rsidRPr="007B75B1">
        <w:rPr>
          <w:rFonts w:eastAsia="Times New Roman" w:cstheme="minorHAnsi"/>
          <w:b/>
          <w:color w:val="000000"/>
          <w:lang w:eastAsia="fr-CA"/>
        </w:rPr>
        <w:t>Joliette</w:t>
      </w:r>
      <w:r w:rsidRPr="007B75B1">
        <w:rPr>
          <w:rFonts w:eastAsia="Times New Roman" w:cstheme="minorHAnsi"/>
          <w:color w:val="000000"/>
          <w:lang w:eastAsia="fr-CA"/>
        </w:rPr>
        <w:t xml:space="preserve">, de </w:t>
      </w:r>
      <w:r w:rsidRPr="007B75B1">
        <w:rPr>
          <w:rFonts w:eastAsia="Times New Roman" w:cstheme="minorHAnsi"/>
          <w:b/>
          <w:color w:val="000000"/>
          <w:lang w:eastAsia="fr-CA"/>
        </w:rPr>
        <w:t>l’Assomption</w:t>
      </w:r>
      <w:r w:rsidRPr="007B75B1">
        <w:rPr>
          <w:rFonts w:eastAsia="Times New Roman" w:cstheme="minorHAnsi"/>
          <w:color w:val="000000"/>
          <w:lang w:eastAsia="fr-CA"/>
        </w:rPr>
        <w:t xml:space="preserve">, </w:t>
      </w:r>
      <w:r w:rsidRPr="007B75B1">
        <w:rPr>
          <w:rFonts w:eastAsia="Times New Roman" w:cstheme="minorHAnsi"/>
          <w:b/>
          <w:color w:val="000000"/>
          <w:lang w:eastAsia="fr-CA"/>
        </w:rPr>
        <w:t>Les Moulins</w:t>
      </w:r>
      <w:r w:rsidRPr="007B75B1">
        <w:rPr>
          <w:rFonts w:eastAsia="Times New Roman" w:cstheme="minorHAnsi"/>
          <w:color w:val="000000"/>
          <w:lang w:eastAsia="fr-CA"/>
        </w:rPr>
        <w:t xml:space="preserve">, de </w:t>
      </w:r>
      <w:r w:rsidRPr="007B75B1">
        <w:rPr>
          <w:rFonts w:eastAsia="Times New Roman" w:cstheme="minorHAnsi"/>
          <w:b/>
          <w:color w:val="000000"/>
          <w:lang w:eastAsia="fr-CA"/>
        </w:rPr>
        <w:t>Matawinie</w:t>
      </w:r>
      <w:r w:rsidRPr="007B75B1">
        <w:rPr>
          <w:rFonts w:eastAsia="Times New Roman" w:cstheme="minorHAnsi"/>
          <w:color w:val="000000"/>
          <w:lang w:eastAsia="fr-CA"/>
        </w:rPr>
        <w:t xml:space="preserve">, de </w:t>
      </w:r>
      <w:r w:rsidRPr="007B75B1">
        <w:rPr>
          <w:rFonts w:eastAsia="Times New Roman" w:cstheme="minorHAnsi"/>
          <w:b/>
          <w:color w:val="000000"/>
          <w:lang w:eastAsia="fr-CA"/>
        </w:rPr>
        <w:t>Montcalm</w:t>
      </w:r>
      <w:r w:rsidRPr="007B75B1">
        <w:rPr>
          <w:rFonts w:eastAsia="Times New Roman" w:cstheme="minorHAnsi"/>
          <w:color w:val="000000"/>
          <w:lang w:eastAsia="fr-CA"/>
        </w:rPr>
        <w:t xml:space="preserve">, la </w:t>
      </w:r>
      <w:r w:rsidRPr="007B75B1">
        <w:rPr>
          <w:rFonts w:eastAsia="Times New Roman" w:cstheme="minorHAnsi"/>
          <w:b/>
          <w:color w:val="000000"/>
          <w:lang w:eastAsia="fr-CA"/>
        </w:rPr>
        <w:t>Ville de Notre-Dame-des-Prairies</w:t>
      </w:r>
      <w:r w:rsidRPr="007B75B1">
        <w:rPr>
          <w:rFonts w:eastAsia="Times New Roman" w:cstheme="minorHAnsi"/>
          <w:color w:val="000000"/>
          <w:lang w:eastAsia="fr-CA"/>
        </w:rPr>
        <w:t xml:space="preserve">, la </w:t>
      </w:r>
      <w:r w:rsidRPr="007B75B1">
        <w:rPr>
          <w:rFonts w:eastAsia="Times New Roman" w:cstheme="minorHAnsi"/>
          <w:b/>
          <w:color w:val="000000"/>
          <w:lang w:eastAsia="fr-CA"/>
        </w:rPr>
        <w:t>Table des préfets de Lanaudière</w:t>
      </w:r>
      <w:r w:rsidR="00B86B81" w:rsidRPr="00864954">
        <w:rPr>
          <w:rFonts w:eastAsia="Times New Roman" w:cstheme="minorHAnsi"/>
          <w:color w:val="000000"/>
          <w:lang w:eastAsia="fr-CA"/>
        </w:rPr>
        <w:t xml:space="preserve">, </w:t>
      </w:r>
      <w:r w:rsidR="004E7857" w:rsidRPr="00864954">
        <w:rPr>
          <w:rFonts w:eastAsia="Times New Roman" w:cstheme="minorHAnsi"/>
          <w:color w:val="000000"/>
          <w:lang w:eastAsia="fr-CA"/>
        </w:rPr>
        <w:t xml:space="preserve">en collaboration avec </w:t>
      </w:r>
      <w:r>
        <w:rPr>
          <w:rFonts w:eastAsia="Times New Roman" w:cstheme="minorHAnsi"/>
          <w:b/>
          <w:color w:val="000000"/>
          <w:lang w:eastAsia="fr-CA"/>
        </w:rPr>
        <w:t>Culture Lanaudière</w:t>
      </w:r>
      <w:r w:rsidR="00B86B81" w:rsidRPr="00864954">
        <w:rPr>
          <w:rFonts w:eastAsia="Times New Roman" w:cstheme="minorHAnsi"/>
          <w:b/>
          <w:color w:val="000000"/>
          <w:lang w:eastAsia="fr-CA"/>
        </w:rPr>
        <w:t>,</w:t>
      </w:r>
      <w:r w:rsidR="00062097" w:rsidRPr="00864954">
        <w:rPr>
          <w:rFonts w:eastAsia="Times New Roman" w:cstheme="minorHAnsi"/>
          <w:color w:val="000000"/>
          <w:lang w:eastAsia="fr-CA"/>
        </w:rPr>
        <w:t xml:space="preserve"> </w:t>
      </w:r>
      <w:r w:rsidR="00451E65" w:rsidRPr="00864954">
        <w:rPr>
          <w:rFonts w:asciiTheme="minorHAnsi" w:hAnsiTheme="minorHAnsi"/>
        </w:rPr>
        <w:t xml:space="preserve">sont heureux d’annoncer un soutien de </w:t>
      </w:r>
      <w:r w:rsidR="003F6BDB">
        <w:rPr>
          <w:rFonts w:asciiTheme="minorHAnsi" w:hAnsiTheme="minorHAnsi"/>
        </w:rPr>
        <w:t>314</w:t>
      </w:r>
      <w:r w:rsidR="006C2EE3">
        <w:rPr>
          <w:rFonts w:asciiTheme="minorHAnsi" w:hAnsiTheme="minorHAnsi"/>
        </w:rPr>
        <w:t> </w:t>
      </w:r>
      <w:r w:rsidR="00FF44AD">
        <w:rPr>
          <w:rFonts w:asciiTheme="minorHAnsi" w:hAnsiTheme="minorHAnsi"/>
        </w:rPr>
        <w:t>7</w:t>
      </w:r>
      <w:r w:rsidR="003F6BDB">
        <w:rPr>
          <w:rFonts w:asciiTheme="minorHAnsi" w:hAnsiTheme="minorHAnsi"/>
        </w:rPr>
        <w:t>5</w:t>
      </w:r>
      <w:r w:rsidR="006C2EE3">
        <w:rPr>
          <w:rFonts w:asciiTheme="minorHAnsi" w:hAnsiTheme="minorHAnsi"/>
        </w:rPr>
        <w:t>0 </w:t>
      </w:r>
      <w:r w:rsidR="00451E65" w:rsidRPr="00864954">
        <w:rPr>
          <w:rFonts w:asciiTheme="minorHAnsi" w:hAnsiTheme="minorHAnsi"/>
        </w:rPr>
        <w:t xml:space="preserve">$ à </w:t>
      </w:r>
      <w:r w:rsidR="00692371">
        <w:rPr>
          <w:rFonts w:asciiTheme="minorHAnsi" w:hAnsiTheme="minorHAnsi"/>
        </w:rPr>
        <w:t>onze</w:t>
      </w:r>
      <w:r w:rsidR="00451E65" w:rsidRPr="00864954">
        <w:rPr>
          <w:rFonts w:asciiTheme="minorHAnsi" w:hAnsiTheme="minorHAnsi"/>
        </w:rPr>
        <w:t xml:space="preserve"> artistes et </w:t>
      </w:r>
      <w:r w:rsidR="006C2EE3">
        <w:rPr>
          <w:rFonts w:asciiTheme="minorHAnsi" w:hAnsiTheme="minorHAnsi"/>
        </w:rPr>
        <w:t>six</w:t>
      </w:r>
      <w:r w:rsidR="00451E65" w:rsidRPr="00864954">
        <w:rPr>
          <w:rFonts w:asciiTheme="minorHAnsi" w:hAnsiTheme="minorHAnsi"/>
        </w:rPr>
        <w:t xml:space="preserve"> organismes artistiques dans le cadre du </w:t>
      </w:r>
      <w:r w:rsidR="00451E65" w:rsidRPr="007B75B1">
        <w:rPr>
          <w:rFonts w:asciiTheme="minorHAnsi" w:hAnsiTheme="minorHAnsi"/>
          <w:i/>
        </w:rPr>
        <w:t xml:space="preserve">Programme de partenariat territorial de </w:t>
      </w:r>
      <w:r w:rsidRPr="007B75B1">
        <w:rPr>
          <w:rFonts w:asciiTheme="minorHAnsi" w:hAnsiTheme="minorHAnsi"/>
          <w:i/>
        </w:rPr>
        <w:t>Lanaudière</w:t>
      </w:r>
      <w:r w:rsidR="00451E65" w:rsidRPr="007B75B1">
        <w:rPr>
          <w:rFonts w:asciiTheme="minorHAnsi" w:hAnsiTheme="minorHAnsi"/>
          <w:i/>
        </w:rPr>
        <w:t>.</w:t>
      </w:r>
      <w:r w:rsidR="00451E65" w:rsidRPr="00864954">
        <w:rPr>
          <w:rFonts w:asciiTheme="minorHAnsi" w:hAnsiTheme="minorHAnsi"/>
          <w:i/>
        </w:rPr>
        <w:t xml:space="preserve">  </w:t>
      </w:r>
    </w:p>
    <w:p w14:paraId="68D6913D" w14:textId="77777777" w:rsidR="00FB17D6" w:rsidRDefault="00FB17D6" w:rsidP="00FB17D6">
      <w:pPr>
        <w:pStyle w:val="Sansinterligne"/>
        <w:ind w:left="-142" w:right="9"/>
        <w:jc w:val="both"/>
        <w:rPr>
          <w:rFonts w:cs="Arial"/>
          <w:b/>
        </w:rPr>
      </w:pPr>
    </w:p>
    <w:p w14:paraId="201F5DBF" w14:textId="77777777" w:rsidR="00A4784A" w:rsidRDefault="00FB17D6" w:rsidP="00A4784A">
      <w:pPr>
        <w:pStyle w:val="Sansinterligne"/>
        <w:ind w:left="-142" w:right="9"/>
        <w:jc w:val="both"/>
        <w:rPr>
          <w:rFonts w:cs="Arial"/>
          <w:b/>
        </w:rPr>
      </w:pPr>
      <w:r w:rsidRPr="00864954">
        <w:rPr>
          <w:rFonts w:cs="Arial"/>
          <w:b/>
        </w:rPr>
        <w:t>Description des projets soutenus</w:t>
      </w:r>
    </w:p>
    <w:p w14:paraId="5E5B0251" w14:textId="77777777" w:rsidR="00A4784A" w:rsidRDefault="00A4784A" w:rsidP="00A4784A">
      <w:pPr>
        <w:pStyle w:val="Sansinterligne"/>
        <w:ind w:left="-142" w:right="9"/>
        <w:jc w:val="both"/>
        <w:rPr>
          <w:rFonts w:cs="Arial"/>
          <w:b/>
        </w:rPr>
      </w:pPr>
    </w:p>
    <w:p w14:paraId="70E01C00" w14:textId="5C64942C" w:rsidR="00A4784A" w:rsidRDefault="00FB17D6" w:rsidP="00A4784A">
      <w:pPr>
        <w:pStyle w:val="Sansinterligne"/>
        <w:ind w:left="-142" w:right="9"/>
        <w:jc w:val="both"/>
        <w:rPr>
          <w:rFonts w:asciiTheme="minorHAnsi" w:hAnsiTheme="minorHAnsi" w:cs="Arial"/>
          <w:b/>
          <w:smallCaps/>
        </w:rPr>
      </w:pPr>
      <w:r>
        <w:rPr>
          <w:rFonts w:asciiTheme="minorHAnsi" w:hAnsiTheme="minorHAnsi" w:cs="Arial"/>
          <w:b/>
        </w:rPr>
        <w:t xml:space="preserve">Soutien aux projets des artistes, des écrivaines et des écrivains professionnels </w:t>
      </w:r>
      <w:r w:rsidRPr="00864954">
        <w:rPr>
          <w:rFonts w:asciiTheme="minorHAnsi" w:hAnsiTheme="minorHAnsi" w:cs="Arial"/>
          <w:b/>
          <w:smallCaps/>
        </w:rPr>
        <w:t xml:space="preserve">– </w:t>
      </w:r>
      <w:r w:rsidRPr="00864954">
        <w:rPr>
          <w:rFonts w:asciiTheme="minorHAnsi" w:hAnsiTheme="minorHAnsi" w:cs="Arial"/>
          <w:b/>
        </w:rPr>
        <w:t>Total</w:t>
      </w:r>
      <w:r w:rsidR="00F80BA5">
        <w:rPr>
          <w:rFonts w:asciiTheme="minorHAnsi" w:hAnsiTheme="minorHAnsi" w:cs="Arial"/>
          <w:b/>
        </w:rPr>
        <w:t> </w:t>
      </w:r>
      <w:r w:rsidRPr="00864954">
        <w:rPr>
          <w:rFonts w:asciiTheme="minorHAnsi" w:hAnsiTheme="minorHAnsi" w:cs="Arial"/>
          <w:b/>
          <w:smallCaps/>
        </w:rPr>
        <w:t xml:space="preserve">: </w:t>
      </w:r>
      <w:r w:rsidR="005E7BAF">
        <w:rPr>
          <w:rFonts w:asciiTheme="minorHAnsi" w:hAnsiTheme="minorHAnsi" w:cs="Arial"/>
          <w:b/>
          <w:smallCaps/>
        </w:rPr>
        <w:t>1</w:t>
      </w:r>
      <w:r w:rsidR="00F67D19">
        <w:rPr>
          <w:rFonts w:asciiTheme="minorHAnsi" w:hAnsiTheme="minorHAnsi" w:cs="Arial"/>
          <w:b/>
          <w:smallCaps/>
        </w:rPr>
        <w:t>83</w:t>
      </w:r>
      <w:r w:rsidR="00F80BA5">
        <w:rPr>
          <w:rFonts w:asciiTheme="minorHAnsi" w:hAnsiTheme="minorHAnsi" w:cs="Arial"/>
          <w:b/>
          <w:smallCaps/>
        </w:rPr>
        <w:t> </w:t>
      </w:r>
      <w:r w:rsidR="00F67D19">
        <w:rPr>
          <w:rFonts w:asciiTheme="minorHAnsi" w:hAnsiTheme="minorHAnsi" w:cs="Arial"/>
          <w:b/>
          <w:smallCaps/>
        </w:rPr>
        <w:t>65</w:t>
      </w:r>
      <w:r w:rsidR="00F80BA5">
        <w:rPr>
          <w:rFonts w:asciiTheme="minorHAnsi" w:hAnsiTheme="minorHAnsi" w:cs="Arial"/>
          <w:b/>
          <w:smallCaps/>
        </w:rPr>
        <w:t>0 </w:t>
      </w:r>
      <w:r w:rsidRPr="00864954">
        <w:rPr>
          <w:rFonts w:asciiTheme="minorHAnsi" w:hAnsiTheme="minorHAnsi" w:cs="Arial"/>
          <w:b/>
          <w:smallCaps/>
        </w:rPr>
        <w:t>$</w:t>
      </w:r>
    </w:p>
    <w:p w14:paraId="3F12B9CA" w14:textId="4C792923" w:rsidR="00491A00" w:rsidRDefault="00491A00" w:rsidP="00491A00">
      <w:pPr>
        <w:pStyle w:val="Titre4"/>
        <w:spacing w:before="0" w:line="240" w:lineRule="auto"/>
        <w:ind w:left="-142" w:right="9"/>
        <w:rPr>
          <w:rFonts w:asciiTheme="minorHAnsi" w:hAnsiTheme="minorHAnsi" w:cs="Arial"/>
          <w:b/>
          <w:i w:val="0"/>
          <w:color w:val="auto"/>
        </w:rPr>
      </w:pPr>
    </w:p>
    <w:p w14:paraId="4D8B9433" w14:textId="1DEC373C" w:rsidR="00973C92" w:rsidRDefault="00484BDC" w:rsidP="003B0DC4">
      <w:pPr>
        <w:pStyle w:val="Paragraphedeliste"/>
        <w:numPr>
          <w:ilvl w:val="0"/>
          <w:numId w:val="13"/>
        </w:numPr>
      </w:pPr>
      <w:r w:rsidRPr="00AC17FD">
        <w:rPr>
          <w:b/>
          <w:bCs/>
        </w:rPr>
        <w:t>Ludovic</w:t>
      </w:r>
      <w:r w:rsidR="00AC17FD">
        <w:rPr>
          <w:b/>
          <w:bCs/>
        </w:rPr>
        <w:t xml:space="preserve"> </w:t>
      </w:r>
      <w:r w:rsidRPr="00AC17FD">
        <w:rPr>
          <w:b/>
          <w:bCs/>
        </w:rPr>
        <w:t>Bonnier</w:t>
      </w:r>
      <w:r w:rsidR="00AC17FD">
        <w:t xml:space="preserve"> (</w:t>
      </w:r>
      <w:r w:rsidR="00A5785E">
        <w:t>Ville de Notre-Dame-des-Prairies</w:t>
      </w:r>
      <w:r w:rsidR="00AC17FD">
        <w:t xml:space="preserve">) obtient </w:t>
      </w:r>
      <w:r w:rsidRPr="00484BDC">
        <w:t>19</w:t>
      </w:r>
      <w:r w:rsidR="00691786">
        <w:t> </w:t>
      </w:r>
      <w:r w:rsidRPr="00484BDC">
        <w:t>000</w:t>
      </w:r>
      <w:r w:rsidR="00691786">
        <w:rPr>
          <w:bCs/>
        </w:rPr>
        <w:t> </w:t>
      </w:r>
      <w:r w:rsidRPr="00484BDC">
        <w:t>$</w:t>
      </w:r>
      <w:r w:rsidR="00B57446">
        <w:t xml:space="preserve"> pour réaliser </w:t>
      </w:r>
      <w:r w:rsidR="003B0DC4">
        <w:t>un projet</w:t>
      </w:r>
      <w:r w:rsidR="00973C92">
        <w:t xml:space="preserve"> en musique actuelle </w:t>
      </w:r>
      <w:r w:rsidR="00BB00E8">
        <w:t>explorant</w:t>
      </w:r>
      <w:r w:rsidR="00973C92" w:rsidRPr="00973C92">
        <w:t xml:space="preserve"> le procédé cinématographique de 24 image</w:t>
      </w:r>
      <w:r w:rsidR="00973C92">
        <w:t>s</w:t>
      </w:r>
      <w:r w:rsidR="00973C92" w:rsidRPr="00973C92">
        <w:t xml:space="preserve"> par secondes</w:t>
      </w:r>
      <w:r w:rsidR="00BB00E8">
        <w:t xml:space="preserve">, en inversant ce concept pour laisser la musique devenir le film. </w:t>
      </w:r>
    </w:p>
    <w:p w14:paraId="00320C03" w14:textId="1021F386" w:rsidR="005E7BAF" w:rsidRDefault="00696F96" w:rsidP="005E7BAF">
      <w:pPr>
        <w:pStyle w:val="Paragraphedeliste"/>
        <w:numPr>
          <w:ilvl w:val="0"/>
          <w:numId w:val="13"/>
        </w:numPr>
      </w:pPr>
      <w:r w:rsidRPr="00696F96">
        <w:rPr>
          <w:b/>
        </w:rPr>
        <w:t>Émilie</w:t>
      </w:r>
      <w:r>
        <w:rPr>
          <w:b/>
        </w:rPr>
        <w:t xml:space="preserve"> </w:t>
      </w:r>
      <w:r w:rsidRPr="00696F96">
        <w:rPr>
          <w:b/>
        </w:rPr>
        <w:t>Demers</w:t>
      </w:r>
      <w:r>
        <w:rPr>
          <w:b/>
        </w:rPr>
        <w:t xml:space="preserve"> </w:t>
      </w:r>
      <w:r w:rsidRPr="00643214">
        <w:rPr>
          <w:bCs/>
        </w:rPr>
        <w:t>(MRC</w:t>
      </w:r>
      <w:r>
        <w:rPr>
          <w:b/>
        </w:rPr>
        <w:t xml:space="preserve"> </w:t>
      </w:r>
      <w:r w:rsidRPr="00696F96">
        <w:rPr>
          <w:bCs/>
        </w:rPr>
        <w:t>Les Moulins</w:t>
      </w:r>
      <w:r w:rsidR="00643214">
        <w:rPr>
          <w:bCs/>
        </w:rPr>
        <w:t xml:space="preserve">) reçoit </w:t>
      </w:r>
      <w:r w:rsidRPr="00696F96">
        <w:rPr>
          <w:bCs/>
        </w:rPr>
        <w:t>14</w:t>
      </w:r>
      <w:r w:rsidR="00691786">
        <w:rPr>
          <w:bCs/>
        </w:rPr>
        <w:t> </w:t>
      </w:r>
      <w:r w:rsidRPr="00696F96">
        <w:rPr>
          <w:bCs/>
        </w:rPr>
        <w:t>000</w:t>
      </w:r>
      <w:r w:rsidR="00691786">
        <w:rPr>
          <w:bCs/>
        </w:rPr>
        <w:t> </w:t>
      </w:r>
      <w:r w:rsidRPr="00696F96">
        <w:rPr>
          <w:bCs/>
        </w:rPr>
        <w:t>$</w:t>
      </w:r>
      <w:r w:rsidR="00643214">
        <w:rPr>
          <w:bCs/>
        </w:rPr>
        <w:t xml:space="preserve"> pour la création </w:t>
      </w:r>
      <w:r w:rsidR="003B0DC4">
        <w:rPr>
          <w:bCs/>
        </w:rPr>
        <w:t>d’un livre pour enfants intitulé</w:t>
      </w:r>
      <w:r w:rsidR="00643214">
        <w:rPr>
          <w:bCs/>
        </w:rPr>
        <w:t xml:space="preserve"> </w:t>
      </w:r>
      <w:r w:rsidRPr="00643214">
        <w:rPr>
          <w:bCs/>
          <w:i/>
          <w:iCs/>
        </w:rPr>
        <w:t>Moi aussi, j'ai une fée chez moi</w:t>
      </w:r>
      <w:r w:rsidR="003B0DC4">
        <w:rPr>
          <w:bCs/>
          <w:i/>
          <w:iCs/>
        </w:rPr>
        <w:t xml:space="preserve">, </w:t>
      </w:r>
      <w:r w:rsidR="003B0DC4" w:rsidRPr="003B0DC4">
        <w:rPr>
          <w:bCs/>
        </w:rPr>
        <w:t>qui</w:t>
      </w:r>
      <w:r w:rsidR="003B0DC4">
        <w:rPr>
          <w:bCs/>
          <w:i/>
          <w:iCs/>
        </w:rPr>
        <w:t xml:space="preserve"> </w:t>
      </w:r>
      <w:r w:rsidRPr="00696F96">
        <w:rPr>
          <w:bCs/>
        </w:rPr>
        <w:t xml:space="preserve">donnera la chance aux </w:t>
      </w:r>
      <w:r w:rsidR="003B0DC4">
        <w:rPr>
          <w:bCs/>
        </w:rPr>
        <w:t xml:space="preserve">lectrices et </w:t>
      </w:r>
      <w:r w:rsidRPr="00696F96">
        <w:rPr>
          <w:bCs/>
        </w:rPr>
        <w:t>lecteurs d'accueillir une fée chez eux et de tout connaître à son sujet</w:t>
      </w:r>
      <w:r w:rsidR="00A84A2F" w:rsidRPr="00696F96">
        <w:rPr>
          <w:bCs/>
        </w:rPr>
        <w:t>.</w:t>
      </w:r>
    </w:p>
    <w:p w14:paraId="1B0376BB" w14:textId="19CB76B0" w:rsidR="005E7BAF" w:rsidRDefault="00275311" w:rsidP="005E7BAF">
      <w:pPr>
        <w:pStyle w:val="Paragraphedeliste"/>
        <w:numPr>
          <w:ilvl w:val="0"/>
          <w:numId w:val="13"/>
        </w:numPr>
      </w:pPr>
      <w:r w:rsidRPr="00275311">
        <w:rPr>
          <w:b/>
        </w:rPr>
        <w:t>Caroline</w:t>
      </w:r>
      <w:r>
        <w:rPr>
          <w:b/>
        </w:rPr>
        <w:t xml:space="preserve"> </w:t>
      </w:r>
      <w:r w:rsidRPr="00275311">
        <w:rPr>
          <w:b/>
        </w:rPr>
        <w:t>Domingue-Tétreault</w:t>
      </w:r>
      <w:r>
        <w:rPr>
          <w:bCs/>
        </w:rPr>
        <w:t xml:space="preserve"> (MRC </w:t>
      </w:r>
      <w:r w:rsidR="00691786">
        <w:rPr>
          <w:bCs/>
        </w:rPr>
        <w:t xml:space="preserve">de </w:t>
      </w:r>
      <w:r w:rsidRPr="00275311">
        <w:rPr>
          <w:bCs/>
        </w:rPr>
        <w:t>D'Autray</w:t>
      </w:r>
      <w:r w:rsidR="00691786">
        <w:rPr>
          <w:bCs/>
        </w:rPr>
        <w:t xml:space="preserve">) récolte </w:t>
      </w:r>
      <w:r w:rsidRPr="00275311">
        <w:rPr>
          <w:bCs/>
        </w:rPr>
        <w:t>17</w:t>
      </w:r>
      <w:r w:rsidR="00691786">
        <w:rPr>
          <w:bCs/>
        </w:rPr>
        <w:t> </w:t>
      </w:r>
      <w:r w:rsidRPr="00275311">
        <w:rPr>
          <w:bCs/>
        </w:rPr>
        <w:t>000</w:t>
      </w:r>
      <w:r w:rsidR="00691786">
        <w:rPr>
          <w:bCs/>
        </w:rPr>
        <w:t> </w:t>
      </w:r>
      <w:r w:rsidRPr="00275311">
        <w:rPr>
          <w:bCs/>
        </w:rPr>
        <w:t>$</w:t>
      </w:r>
      <w:r w:rsidR="00691786">
        <w:rPr>
          <w:bCs/>
        </w:rPr>
        <w:t xml:space="preserve"> </w:t>
      </w:r>
      <w:r w:rsidR="003B0DC4">
        <w:rPr>
          <w:bCs/>
        </w:rPr>
        <w:t>pour créer</w:t>
      </w:r>
      <w:r w:rsidRPr="00275311">
        <w:rPr>
          <w:bCs/>
        </w:rPr>
        <w:t xml:space="preserve"> six nouvelles chansons</w:t>
      </w:r>
      <w:r w:rsidR="003B0DC4">
        <w:rPr>
          <w:bCs/>
        </w:rPr>
        <w:t xml:space="preserve"> </w:t>
      </w:r>
      <w:r w:rsidR="008939C2">
        <w:rPr>
          <w:bCs/>
        </w:rPr>
        <w:t>en vue d’</w:t>
      </w:r>
      <w:r w:rsidR="00F70BDA">
        <w:rPr>
          <w:bCs/>
        </w:rPr>
        <w:t>en sélectionner trois</w:t>
      </w:r>
      <w:r w:rsidRPr="00275311">
        <w:rPr>
          <w:bCs/>
        </w:rPr>
        <w:t xml:space="preserve"> pour en faire une maquette.</w:t>
      </w:r>
    </w:p>
    <w:p w14:paraId="0B3CB5D9" w14:textId="19439439" w:rsidR="00A84A2F" w:rsidRDefault="003A7FAC" w:rsidP="00A84A2F">
      <w:pPr>
        <w:pStyle w:val="Paragraphedeliste"/>
        <w:numPr>
          <w:ilvl w:val="0"/>
          <w:numId w:val="13"/>
        </w:numPr>
      </w:pPr>
      <w:r w:rsidRPr="003A7FAC">
        <w:rPr>
          <w:b/>
        </w:rPr>
        <w:t>Nicole</w:t>
      </w:r>
      <w:r>
        <w:rPr>
          <w:b/>
        </w:rPr>
        <w:t xml:space="preserve"> </w:t>
      </w:r>
      <w:r w:rsidRPr="003A7FAC">
        <w:rPr>
          <w:b/>
        </w:rPr>
        <w:t>Doucet</w:t>
      </w:r>
      <w:r>
        <w:rPr>
          <w:bCs/>
        </w:rPr>
        <w:t xml:space="preserve"> (</w:t>
      </w:r>
      <w:r w:rsidR="00A5785E">
        <w:t>Ville de Notre-Dame-des-Prairies</w:t>
      </w:r>
      <w:r>
        <w:rPr>
          <w:bCs/>
        </w:rPr>
        <w:t xml:space="preserve">) </w:t>
      </w:r>
      <w:r w:rsidR="00D75E78">
        <w:rPr>
          <w:bCs/>
        </w:rPr>
        <w:t xml:space="preserve">reçoit </w:t>
      </w:r>
      <w:r w:rsidRPr="003A7FAC">
        <w:rPr>
          <w:bCs/>
        </w:rPr>
        <w:t>18</w:t>
      </w:r>
      <w:r w:rsidR="00D75E78">
        <w:rPr>
          <w:bCs/>
        </w:rPr>
        <w:t> </w:t>
      </w:r>
      <w:r w:rsidRPr="003A7FAC">
        <w:rPr>
          <w:bCs/>
        </w:rPr>
        <w:t>000</w:t>
      </w:r>
      <w:r w:rsidR="00D75E78">
        <w:rPr>
          <w:bCs/>
        </w:rPr>
        <w:t> </w:t>
      </w:r>
      <w:r w:rsidRPr="003A7FAC">
        <w:rPr>
          <w:bCs/>
        </w:rPr>
        <w:t>$</w:t>
      </w:r>
      <w:r w:rsidR="00D75E78">
        <w:rPr>
          <w:bCs/>
        </w:rPr>
        <w:t xml:space="preserve"> pour </w:t>
      </w:r>
      <w:r w:rsidR="00CC1DD4">
        <w:rPr>
          <w:bCs/>
        </w:rPr>
        <w:t>réaliser un projet</w:t>
      </w:r>
      <w:r w:rsidRPr="003A7FAC">
        <w:rPr>
          <w:bCs/>
        </w:rPr>
        <w:t xml:space="preserve"> d’exposition </w:t>
      </w:r>
      <w:r w:rsidR="00CC1DD4">
        <w:rPr>
          <w:bCs/>
        </w:rPr>
        <w:t>inspiré</w:t>
      </w:r>
      <w:r w:rsidRPr="003A7FAC">
        <w:rPr>
          <w:bCs/>
        </w:rPr>
        <w:t xml:space="preserve"> d’un dialogue </w:t>
      </w:r>
      <w:r w:rsidR="008939C2">
        <w:rPr>
          <w:bCs/>
        </w:rPr>
        <w:t xml:space="preserve">avec </w:t>
      </w:r>
      <w:r w:rsidR="00F70BDA">
        <w:rPr>
          <w:bCs/>
        </w:rPr>
        <w:t xml:space="preserve">l’artiste </w:t>
      </w:r>
      <w:r w:rsidRPr="003A7FAC">
        <w:rPr>
          <w:bCs/>
        </w:rPr>
        <w:t>Chantal Loca</w:t>
      </w:r>
      <w:r w:rsidR="008939C2">
        <w:rPr>
          <w:bCs/>
        </w:rPr>
        <w:t>.</w:t>
      </w:r>
    </w:p>
    <w:p w14:paraId="52B4D162" w14:textId="333DF987" w:rsidR="005E7BAF" w:rsidRDefault="00DD4FA8" w:rsidP="005E7BAF">
      <w:pPr>
        <w:pStyle w:val="Paragraphedeliste"/>
        <w:numPr>
          <w:ilvl w:val="0"/>
          <w:numId w:val="13"/>
        </w:numPr>
      </w:pPr>
      <w:r w:rsidRPr="00DD4FA8">
        <w:rPr>
          <w:b/>
        </w:rPr>
        <w:t>Gabriel</w:t>
      </w:r>
      <w:r>
        <w:rPr>
          <w:b/>
        </w:rPr>
        <w:t xml:space="preserve"> </w:t>
      </w:r>
      <w:r w:rsidRPr="00DD4FA8">
        <w:rPr>
          <w:b/>
        </w:rPr>
        <w:t>Girouard</w:t>
      </w:r>
      <w:r>
        <w:rPr>
          <w:bCs/>
        </w:rPr>
        <w:t xml:space="preserve"> (MRC de </w:t>
      </w:r>
      <w:r w:rsidRPr="00DD4FA8">
        <w:rPr>
          <w:bCs/>
        </w:rPr>
        <w:t>Joliette</w:t>
      </w:r>
      <w:r>
        <w:rPr>
          <w:bCs/>
        </w:rPr>
        <w:t xml:space="preserve">) obtient </w:t>
      </w:r>
      <w:r w:rsidRPr="00DD4FA8">
        <w:rPr>
          <w:bCs/>
        </w:rPr>
        <w:t>16</w:t>
      </w:r>
      <w:r>
        <w:rPr>
          <w:bCs/>
        </w:rPr>
        <w:t> </w:t>
      </w:r>
      <w:r w:rsidRPr="00DD4FA8">
        <w:rPr>
          <w:bCs/>
        </w:rPr>
        <w:t>800</w:t>
      </w:r>
      <w:r>
        <w:rPr>
          <w:bCs/>
        </w:rPr>
        <w:t> </w:t>
      </w:r>
      <w:r w:rsidRPr="00DD4FA8">
        <w:rPr>
          <w:bCs/>
        </w:rPr>
        <w:t>$</w:t>
      </w:r>
      <w:r w:rsidR="00E81A13">
        <w:rPr>
          <w:bCs/>
        </w:rPr>
        <w:t xml:space="preserve"> pour </w:t>
      </w:r>
      <w:r w:rsidR="00C6112E">
        <w:rPr>
          <w:bCs/>
        </w:rPr>
        <w:t>l’enregistrement et le lancement</w:t>
      </w:r>
      <w:r w:rsidR="00E81A13">
        <w:rPr>
          <w:bCs/>
        </w:rPr>
        <w:t xml:space="preserve"> </w:t>
      </w:r>
      <w:r w:rsidR="00CC1DD4">
        <w:rPr>
          <w:bCs/>
        </w:rPr>
        <w:t>d’un</w:t>
      </w:r>
      <w:r w:rsidRPr="00DD4FA8">
        <w:rPr>
          <w:bCs/>
        </w:rPr>
        <w:t xml:space="preserve"> album de compositions originales pour violon solo, podorythmie et échantillonnage</w:t>
      </w:r>
      <w:r w:rsidR="00CC1DD4">
        <w:rPr>
          <w:bCs/>
        </w:rPr>
        <w:t>.</w:t>
      </w:r>
    </w:p>
    <w:p w14:paraId="7DD177A3" w14:textId="3EA61E82" w:rsidR="005E7BAF" w:rsidRDefault="006A7054" w:rsidP="005E7BAF">
      <w:pPr>
        <w:pStyle w:val="Paragraphedeliste"/>
        <w:numPr>
          <w:ilvl w:val="0"/>
          <w:numId w:val="13"/>
        </w:numPr>
      </w:pPr>
      <w:r w:rsidRPr="006A7054">
        <w:rPr>
          <w:b/>
        </w:rPr>
        <w:t>Philippe</w:t>
      </w:r>
      <w:r>
        <w:rPr>
          <w:b/>
        </w:rPr>
        <w:t xml:space="preserve"> </w:t>
      </w:r>
      <w:r w:rsidRPr="006A7054">
        <w:rPr>
          <w:b/>
        </w:rPr>
        <w:t>Jetté</w:t>
      </w:r>
      <w:r>
        <w:rPr>
          <w:bCs/>
        </w:rPr>
        <w:t xml:space="preserve"> (MRC de </w:t>
      </w:r>
      <w:r w:rsidRPr="006A7054">
        <w:rPr>
          <w:bCs/>
        </w:rPr>
        <w:t>Montcalm</w:t>
      </w:r>
      <w:r>
        <w:rPr>
          <w:bCs/>
        </w:rPr>
        <w:t xml:space="preserve">) récolte </w:t>
      </w:r>
      <w:r w:rsidRPr="006A7054">
        <w:rPr>
          <w:bCs/>
        </w:rPr>
        <w:t>20</w:t>
      </w:r>
      <w:r>
        <w:rPr>
          <w:bCs/>
        </w:rPr>
        <w:t> </w:t>
      </w:r>
      <w:r w:rsidRPr="006A7054">
        <w:rPr>
          <w:bCs/>
        </w:rPr>
        <w:t>000</w:t>
      </w:r>
      <w:r>
        <w:rPr>
          <w:bCs/>
        </w:rPr>
        <w:t> </w:t>
      </w:r>
      <w:r w:rsidRPr="006A7054">
        <w:rPr>
          <w:bCs/>
        </w:rPr>
        <w:t>$</w:t>
      </w:r>
      <w:r w:rsidR="003759D3">
        <w:rPr>
          <w:bCs/>
        </w:rPr>
        <w:t xml:space="preserve"> pour </w:t>
      </w:r>
      <w:r w:rsidR="0030373B">
        <w:rPr>
          <w:bCs/>
        </w:rPr>
        <w:t>créer et diffuser</w:t>
      </w:r>
      <w:r w:rsidR="003759D3">
        <w:rPr>
          <w:bCs/>
        </w:rPr>
        <w:t xml:space="preserve"> </w:t>
      </w:r>
      <w:r w:rsidRPr="006A7054">
        <w:rPr>
          <w:bCs/>
        </w:rPr>
        <w:t>un album mettant à l'honneur les répertoires instrumentaux de musique traditionnelle de Lanaudière avec la collaboration d</w:t>
      </w:r>
      <w:r w:rsidR="00F70BDA">
        <w:rPr>
          <w:bCs/>
        </w:rPr>
        <w:t>’</w:t>
      </w:r>
      <w:r w:rsidRPr="006A7054">
        <w:rPr>
          <w:bCs/>
        </w:rPr>
        <w:t>artistes lanaudois</w:t>
      </w:r>
      <w:r w:rsidR="008939C2">
        <w:rPr>
          <w:bCs/>
        </w:rPr>
        <w:t>.</w:t>
      </w:r>
    </w:p>
    <w:p w14:paraId="67E79CA7" w14:textId="05ED2557" w:rsidR="005E7BAF" w:rsidRDefault="006A6124" w:rsidP="005E7BAF">
      <w:pPr>
        <w:pStyle w:val="Paragraphedeliste"/>
        <w:numPr>
          <w:ilvl w:val="0"/>
          <w:numId w:val="13"/>
        </w:numPr>
      </w:pPr>
      <w:r w:rsidRPr="006A6124">
        <w:rPr>
          <w:b/>
        </w:rPr>
        <w:t>Thibaut</w:t>
      </w:r>
      <w:r>
        <w:rPr>
          <w:b/>
        </w:rPr>
        <w:t xml:space="preserve"> </w:t>
      </w:r>
      <w:r w:rsidRPr="006A6124">
        <w:rPr>
          <w:b/>
        </w:rPr>
        <w:t>Quinchon</w:t>
      </w:r>
      <w:r>
        <w:rPr>
          <w:bCs/>
        </w:rPr>
        <w:t xml:space="preserve"> (MRC de </w:t>
      </w:r>
      <w:r w:rsidRPr="006A6124">
        <w:rPr>
          <w:bCs/>
        </w:rPr>
        <w:t>Matawinie</w:t>
      </w:r>
      <w:r>
        <w:rPr>
          <w:bCs/>
        </w:rPr>
        <w:t xml:space="preserve">) obtient </w:t>
      </w:r>
      <w:r w:rsidRPr="006A6124">
        <w:rPr>
          <w:bCs/>
        </w:rPr>
        <w:t>10</w:t>
      </w:r>
      <w:r>
        <w:rPr>
          <w:bCs/>
        </w:rPr>
        <w:t> </w:t>
      </w:r>
      <w:r w:rsidRPr="006A6124">
        <w:rPr>
          <w:bCs/>
        </w:rPr>
        <w:t>350</w:t>
      </w:r>
      <w:r>
        <w:rPr>
          <w:bCs/>
        </w:rPr>
        <w:t> </w:t>
      </w:r>
      <w:r w:rsidRPr="006A6124">
        <w:rPr>
          <w:bCs/>
        </w:rPr>
        <w:t>$</w:t>
      </w:r>
      <w:r w:rsidR="006F41EE">
        <w:rPr>
          <w:bCs/>
        </w:rPr>
        <w:t xml:space="preserve"> pour </w:t>
      </w:r>
      <w:r w:rsidR="00CC1DD4">
        <w:rPr>
          <w:bCs/>
        </w:rPr>
        <w:t>réaliser un p</w:t>
      </w:r>
      <w:r w:rsidR="00CC1DD4" w:rsidRPr="006A6124">
        <w:rPr>
          <w:bCs/>
        </w:rPr>
        <w:t>rojet de création sonore immersive</w:t>
      </w:r>
      <w:r w:rsidR="006F41EE">
        <w:rPr>
          <w:bCs/>
        </w:rPr>
        <w:t xml:space="preserve"> </w:t>
      </w:r>
      <w:r w:rsidR="00CC1DD4">
        <w:rPr>
          <w:bCs/>
        </w:rPr>
        <w:t xml:space="preserve">intitulé </w:t>
      </w:r>
      <w:r w:rsidRPr="006F41EE">
        <w:rPr>
          <w:bCs/>
          <w:i/>
          <w:iCs/>
        </w:rPr>
        <w:t>Souffle des bois</w:t>
      </w:r>
      <w:r w:rsidR="00CC1DD4">
        <w:rPr>
          <w:bCs/>
        </w:rPr>
        <w:t xml:space="preserve">, </w:t>
      </w:r>
      <w:r w:rsidR="00D36935">
        <w:rPr>
          <w:bCs/>
        </w:rPr>
        <w:t>mettant en</w:t>
      </w:r>
      <w:r w:rsidRPr="006A6124">
        <w:rPr>
          <w:bCs/>
        </w:rPr>
        <w:t xml:space="preserve"> valeur la richesse acoustique des vents qui traversent les forêts du Québec.</w:t>
      </w:r>
      <w:r w:rsidR="00CC1DD4">
        <w:rPr>
          <w:bCs/>
        </w:rPr>
        <w:t xml:space="preserve"> </w:t>
      </w:r>
    </w:p>
    <w:p w14:paraId="5F2BFDED" w14:textId="551195CA" w:rsidR="005E7BAF" w:rsidRDefault="001D42CF" w:rsidP="005E7BAF">
      <w:pPr>
        <w:pStyle w:val="Paragraphedeliste"/>
        <w:numPr>
          <w:ilvl w:val="0"/>
          <w:numId w:val="13"/>
        </w:numPr>
      </w:pPr>
      <w:r w:rsidRPr="001D42CF">
        <w:rPr>
          <w:b/>
        </w:rPr>
        <w:t>Marie-Christine</w:t>
      </w:r>
      <w:r>
        <w:rPr>
          <w:bCs/>
        </w:rPr>
        <w:t xml:space="preserve"> </w:t>
      </w:r>
      <w:r w:rsidRPr="001D42CF">
        <w:rPr>
          <w:b/>
        </w:rPr>
        <w:t>Rivest</w:t>
      </w:r>
      <w:r>
        <w:rPr>
          <w:bCs/>
        </w:rPr>
        <w:t xml:space="preserve"> (MRC de </w:t>
      </w:r>
      <w:r w:rsidRPr="001D42CF">
        <w:rPr>
          <w:bCs/>
        </w:rPr>
        <w:t>Matawinie</w:t>
      </w:r>
      <w:r>
        <w:rPr>
          <w:bCs/>
        </w:rPr>
        <w:t xml:space="preserve">) récolte </w:t>
      </w:r>
      <w:r w:rsidRPr="001D42CF">
        <w:rPr>
          <w:bCs/>
        </w:rPr>
        <w:t>18</w:t>
      </w:r>
      <w:r>
        <w:rPr>
          <w:bCs/>
        </w:rPr>
        <w:t> </w:t>
      </w:r>
      <w:r w:rsidRPr="001D42CF">
        <w:rPr>
          <w:bCs/>
        </w:rPr>
        <w:t>000</w:t>
      </w:r>
      <w:r>
        <w:rPr>
          <w:bCs/>
        </w:rPr>
        <w:t> </w:t>
      </w:r>
      <w:r w:rsidRPr="001D42CF">
        <w:rPr>
          <w:bCs/>
        </w:rPr>
        <w:t>$</w:t>
      </w:r>
      <w:r>
        <w:rPr>
          <w:bCs/>
        </w:rPr>
        <w:t xml:space="preserve"> </w:t>
      </w:r>
      <w:r w:rsidR="00D36935">
        <w:rPr>
          <w:bCs/>
        </w:rPr>
        <w:t xml:space="preserve">pour </w:t>
      </w:r>
      <w:r w:rsidR="00F70BDA">
        <w:rPr>
          <w:bCs/>
        </w:rPr>
        <w:t xml:space="preserve">la </w:t>
      </w:r>
      <w:r w:rsidR="001711E0">
        <w:rPr>
          <w:bCs/>
        </w:rPr>
        <w:t>réalisation</w:t>
      </w:r>
      <w:r w:rsidR="00F70BDA">
        <w:rPr>
          <w:bCs/>
        </w:rPr>
        <w:t xml:space="preserve"> d’un</w:t>
      </w:r>
      <w:r>
        <w:rPr>
          <w:bCs/>
        </w:rPr>
        <w:t xml:space="preserve"> </w:t>
      </w:r>
      <w:r w:rsidR="00F70BDA" w:rsidRPr="00F70BDA">
        <w:rPr>
          <w:bCs/>
        </w:rPr>
        <w:t>projet</w:t>
      </w:r>
      <w:r w:rsidR="001711E0">
        <w:rPr>
          <w:bCs/>
        </w:rPr>
        <w:t xml:space="preserve"> de création collaborative</w:t>
      </w:r>
      <w:r w:rsidR="00F70BDA" w:rsidRPr="00F70BDA">
        <w:rPr>
          <w:bCs/>
        </w:rPr>
        <w:t xml:space="preserve"> </w:t>
      </w:r>
      <w:r w:rsidR="001711E0">
        <w:rPr>
          <w:bCs/>
        </w:rPr>
        <w:t xml:space="preserve">explorant </w:t>
      </w:r>
      <w:r w:rsidR="00F70BDA" w:rsidRPr="00F70BDA">
        <w:rPr>
          <w:bCs/>
        </w:rPr>
        <w:t>la transmission intergénérationnelle à travers la création d</w:t>
      </w:r>
      <w:r w:rsidR="001711E0">
        <w:rPr>
          <w:bCs/>
        </w:rPr>
        <w:t>’un</w:t>
      </w:r>
      <w:r w:rsidR="00D36935">
        <w:rPr>
          <w:bCs/>
        </w:rPr>
        <w:t>e</w:t>
      </w:r>
      <w:r w:rsidR="00F70BDA" w:rsidRPr="00F70BDA">
        <w:rPr>
          <w:bCs/>
        </w:rPr>
        <w:t xml:space="preserve"> sculpture en céramique</w:t>
      </w:r>
      <w:r w:rsidR="00F70BDA">
        <w:rPr>
          <w:bCs/>
        </w:rPr>
        <w:t>.</w:t>
      </w:r>
    </w:p>
    <w:p w14:paraId="1439EA77" w14:textId="519B4051" w:rsidR="00F12CB1" w:rsidRDefault="00F12CB1" w:rsidP="005E7BAF">
      <w:pPr>
        <w:pStyle w:val="Paragraphedeliste"/>
        <w:numPr>
          <w:ilvl w:val="0"/>
          <w:numId w:val="13"/>
        </w:numPr>
      </w:pPr>
      <w:r w:rsidRPr="00F12CB1">
        <w:rPr>
          <w:b/>
          <w:bCs/>
        </w:rPr>
        <w:t>Marie Hélène Sarrasin</w:t>
      </w:r>
      <w:r>
        <w:t xml:space="preserve"> (MRC de </w:t>
      </w:r>
      <w:r w:rsidRPr="00F12CB1">
        <w:t>D'Autray</w:t>
      </w:r>
      <w:r>
        <w:t xml:space="preserve">) obtient </w:t>
      </w:r>
      <w:r w:rsidRPr="00F12CB1">
        <w:t>18</w:t>
      </w:r>
      <w:r>
        <w:t> </w:t>
      </w:r>
      <w:r w:rsidRPr="00F12CB1">
        <w:t>000</w:t>
      </w:r>
      <w:r>
        <w:t> </w:t>
      </w:r>
      <w:r w:rsidRPr="00F12CB1">
        <w:t>$</w:t>
      </w:r>
      <w:r>
        <w:t xml:space="preserve"> </w:t>
      </w:r>
      <w:r w:rsidR="00C50EA2">
        <w:t xml:space="preserve">pour l’écriture </w:t>
      </w:r>
      <w:r w:rsidRPr="00F12CB1">
        <w:t xml:space="preserve">de nouvelles </w:t>
      </w:r>
      <w:r w:rsidR="00D36935">
        <w:t>mêlant</w:t>
      </w:r>
      <w:r w:rsidRPr="00F12CB1">
        <w:t xml:space="preserve"> la mythologie </w:t>
      </w:r>
      <w:r w:rsidR="00D36935">
        <w:t xml:space="preserve">et </w:t>
      </w:r>
      <w:r w:rsidRPr="00F12CB1">
        <w:t>la légende</w:t>
      </w:r>
      <w:r w:rsidR="001711E0">
        <w:t xml:space="preserve"> </w:t>
      </w:r>
      <w:r w:rsidR="00D36935">
        <w:t>avec</w:t>
      </w:r>
      <w:r w:rsidR="00D36935" w:rsidRPr="00F12CB1">
        <w:t xml:space="preserve"> </w:t>
      </w:r>
      <w:r w:rsidRPr="00F12CB1">
        <w:t xml:space="preserve">l'imaginaire universel </w:t>
      </w:r>
      <w:r w:rsidR="00D36935">
        <w:t>et</w:t>
      </w:r>
      <w:r w:rsidRPr="00F12CB1">
        <w:t>le terroir.</w:t>
      </w:r>
    </w:p>
    <w:p w14:paraId="221C7514" w14:textId="142C2657" w:rsidR="008E202A" w:rsidRDefault="008E202A" w:rsidP="00055F43">
      <w:pPr>
        <w:pStyle w:val="Paragraphedeliste"/>
        <w:numPr>
          <w:ilvl w:val="0"/>
          <w:numId w:val="13"/>
        </w:numPr>
      </w:pPr>
      <w:r w:rsidRPr="004F5061">
        <w:rPr>
          <w:b/>
          <w:bCs/>
        </w:rPr>
        <w:t>Sébastien Sauvageau</w:t>
      </w:r>
      <w:r>
        <w:t xml:space="preserve"> (MRC de </w:t>
      </w:r>
      <w:r w:rsidRPr="008E202A">
        <w:t>Matawinie</w:t>
      </w:r>
      <w:r>
        <w:t xml:space="preserve">) reçoit </w:t>
      </w:r>
      <w:r w:rsidRPr="008E202A">
        <w:t>19</w:t>
      </w:r>
      <w:r>
        <w:t> </w:t>
      </w:r>
      <w:r w:rsidRPr="008E202A">
        <w:t>000</w:t>
      </w:r>
      <w:r>
        <w:t> </w:t>
      </w:r>
      <w:r w:rsidRPr="008E202A">
        <w:t>$</w:t>
      </w:r>
      <w:r>
        <w:t xml:space="preserve"> </w:t>
      </w:r>
      <w:r w:rsidR="006D4652">
        <w:t xml:space="preserve">pour la </w:t>
      </w:r>
      <w:r w:rsidR="004F5061">
        <w:t>composition</w:t>
      </w:r>
      <w:r w:rsidR="006D4652">
        <w:t xml:space="preserve"> </w:t>
      </w:r>
      <w:r w:rsidR="001711E0">
        <w:t>du</w:t>
      </w:r>
      <w:r w:rsidRPr="008E202A">
        <w:t xml:space="preserve"> 4</w:t>
      </w:r>
      <w:r w:rsidRPr="00BB00E8">
        <w:rPr>
          <w:vertAlign w:val="superscript"/>
        </w:rPr>
        <w:t>e</w:t>
      </w:r>
      <w:r w:rsidRPr="008E202A">
        <w:t xml:space="preserve"> album </w:t>
      </w:r>
      <w:r w:rsidR="00CC1DD4">
        <w:t xml:space="preserve">musical </w:t>
      </w:r>
      <w:r w:rsidRPr="008E202A">
        <w:t>de l'Oumigmag</w:t>
      </w:r>
      <w:r w:rsidR="00CC1DD4">
        <w:t xml:space="preserve">, </w:t>
      </w:r>
      <w:r w:rsidR="001711E0">
        <w:t>accompagné</w:t>
      </w:r>
      <w:r w:rsidR="00CC1DD4">
        <w:t xml:space="preserve"> </w:t>
      </w:r>
      <w:r w:rsidR="001711E0">
        <w:t>d’</w:t>
      </w:r>
      <w:r w:rsidRPr="008E202A">
        <w:t xml:space="preserve">un projet médiation </w:t>
      </w:r>
      <w:r w:rsidR="001711E0">
        <w:t>sous forme</w:t>
      </w:r>
      <w:r w:rsidRPr="008E202A">
        <w:t xml:space="preserve"> d'envois postaux</w:t>
      </w:r>
      <w:r w:rsidR="001711E0">
        <w:t xml:space="preserve"> artistiques</w:t>
      </w:r>
      <w:r w:rsidRPr="008E202A">
        <w:t xml:space="preserve"> cocréés avec l'artiste-éditeur Eliot B. Lafrenière.</w:t>
      </w:r>
    </w:p>
    <w:p w14:paraId="78CCB7A7" w14:textId="192633A8" w:rsidR="00506E6E" w:rsidRPr="00506E6E" w:rsidRDefault="00282EAA" w:rsidP="00506E6E">
      <w:pPr>
        <w:pStyle w:val="Paragraphedeliste"/>
        <w:numPr>
          <w:ilvl w:val="0"/>
          <w:numId w:val="13"/>
        </w:numPr>
        <w:spacing w:line="240" w:lineRule="auto"/>
        <w:ind w:right="9"/>
        <w:rPr>
          <w:rFonts w:cs="Arial"/>
          <w:b/>
          <w:smallCaps/>
        </w:rPr>
      </w:pPr>
      <w:r w:rsidRPr="00506E6E">
        <w:rPr>
          <w:b/>
          <w:bCs/>
        </w:rPr>
        <w:t>Catherine Venne Gagnon</w:t>
      </w:r>
      <w:r w:rsidR="00895A04">
        <w:t xml:space="preserve"> (MRC de </w:t>
      </w:r>
      <w:r w:rsidRPr="00282EAA">
        <w:t>Montcalm</w:t>
      </w:r>
      <w:r w:rsidR="00895A04">
        <w:t xml:space="preserve">) </w:t>
      </w:r>
      <w:r w:rsidR="0052656D">
        <w:t xml:space="preserve">récolte </w:t>
      </w:r>
      <w:r w:rsidRPr="00282EAA">
        <w:t>13</w:t>
      </w:r>
      <w:r w:rsidR="0052656D">
        <w:t> </w:t>
      </w:r>
      <w:r w:rsidRPr="00282EAA">
        <w:t>500</w:t>
      </w:r>
      <w:r w:rsidR="0052656D">
        <w:t> </w:t>
      </w:r>
      <w:r w:rsidRPr="00282EAA">
        <w:t>$</w:t>
      </w:r>
      <w:r w:rsidR="0052656D">
        <w:t xml:space="preserve"> pour </w:t>
      </w:r>
      <w:r w:rsidR="00506E6E">
        <w:t>la création d’</w:t>
      </w:r>
      <w:r w:rsidR="00506E6E" w:rsidRPr="00506E6E">
        <w:t>un abri en acier inoxydable</w:t>
      </w:r>
      <w:r w:rsidR="00506E6E">
        <w:t xml:space="preserve"> avec insertion de verre </w:t>
      </w:r>
      <w:r w:rsidR="00055F43">
        <w:t xml:space="preserve">en collaboration avec </w:t>
      </w:r>
      <w:r w:rsidR="00506E6E" w:rsidRPr="00506E6E">
        <w:t xml:space="preserve">les </w:t>
      </w:r>
      <w:r w:rsidR="00506E6E">
        <w:t>usagers de la Maison des jeunes de Lavaltrie</w:t>
      </w:r>
      <w:r w:rsidR="00055F43">
        <w:t>.</w:t>
      </w:r>
    </w:p>
    <w:p w14:paraId="1F5A94F9" w14:textId="77777777" w:rsidR="00506E6E" w:rsidRPr="00506E6E" w:rsidRDefault="00506E6E" w:rsidP="00506E6E">
      <w:pPr>
        <w:pStyle w:val="Paragraphedeliste"/>
        <w:spacing w:line="240" w:lineRule="auto"/>
        <w:ind w:left="-142" w:right="9"/>
        <w:rPr>
          <w:rFonts w:cs="Arial"/>
          <w:b/>
          <w:smallCaps/>
        </w:rPr>
      </w:pPr>
    </w:p>
    <w:p w14:paraId="703220D6" w14:textId="0EE97E43" w:rsidR="0034658D" w:rsidRPr="00506E6E" w:rsidRDefault="00491A00" w:rsidP="00506E6E">
      <w:pPr>
        <w:spacing w:line="240" w:lineRule="auto"/>
        <w:ind w:right="9"/>
        <w:rPr>
          <w:rFonts w:cs="Arial"/>
          <w:b/>
          <w:smallCaps/>
        </w:rPr>
      </w:pPr>
      <w:r w:rsidRPr="00506E6E">
        <w:rPr>
          <w:rFonts w:cs="Arial"/>
          <w:b/>
        </w:rPr>
        <w:lastRenderedPageBreak/>
        <w:t xml:space="preserve">Soutien aux organismes artistiques professionnels </w:t>
      </w:r>
      <w:r w:rsidRPr="00506E6E">
        <w:rPr>
          <w:rFonts w:cs="Arial"/>
          <w:b/>
          <w:smallCaps/>
        </w:rPr>
        <w:t xml:space="preserve">– </w:t>
      </w:r>
      <w:r w:rsidRPr="00506E6E">
        <w:rPr>
          <w:rFonts w:cs="Arial"/>
          <w:b/>
        </w:rPr>
        <w:t>Total</w:t>
      </w:r>
      <w:r w:rsidR="00F80BA5" w:rsidRPr="00506E6E">
        <w:rPr>
          <w:rFonts w:cs="Arial"/>
          <w:b/>
        </w:rPr>
        <w:t> </w:t>
      </w:r>
      <w:r w:rsidRPr="00506E6E">
        <w:rPr>
          <w:rFonts w:cs="Arial"/>
          <w:b/>
          <w:smallCaps/>
        </w:rPr>
        <w:t xml:space="preserve">: </w:t>
      </w:r>
      <w:r w:rsidR="0034658D" w:rsidRPr="00506E6E">
        <w:rPr>
          <w:rFonts w:cs="Arial"/>
          <w:b/>
          <w:smallCaps/>
        </w:rPr>
        <w:t>13</w:t>
      </w:r>
      <w:r w:rsidR="000D4110" w:rsidRPr="00506E6E">
        <w:rPr>
          <w:rFonts w:cs="Arial"/>
          <w:b/>
          <w:smallCaps/>
        </w:rPr>
        <w:t>1</w:t>
      </w:r>
      <w:r w:rsidR="0034658D" w:rsidRPr="00506E6E">
        <w:rPr>
          <w:rFonts w:cs="Arial"/>
          <w:b/>
          <w:smallCaps/>
        </w:rPr>
        <w:t xml:space="preserve"> </w:t>
      </w:r>
      <w:r w:rsidR="000D4110" w:rsidRPr="00506E6E">
        <w:rPr>
          <w:rFonts w:cs="Arial"/>
          <w:b/>
          <w:smallCaps/>
        </w:rPr>
        <w:t>0</w:t>
      </w:r>
      <w:r w:rsidR="0034658D" w:rsidRPr="00506E6E">
        <w:rPr>
          <w:rFonts w:cs="Arial"/>
          <w:b/>
          <w:smallCaps/>
        </w:rPr>
        <w:t>0</w:t>
      </w:r>
      <w:r w:rsidR="00F80BA5" w:rsidRPr="00506E6E">
        <w:rPr>
          <w:rFonts w:cs="Arial"/>
          <w:b/>
          <w:smallCaps/>
        </w:rPr>
        <w:t>0 </w:t>
      </w:r>
      <w:r w:rsidRPr="00506E6E">
        <w:rPr>
          <w:rFonts w:cs="Arial"/>
          <w:b/>
          <w:smallCaps/>
        </w:rPr>
        <w:t>$</w:t>
      </w:r>
    </w:p>
    <w:p w14:paraId="386EE876" w14:textId="774FBD8F" w:rsidR="0034658D" w:rsidRDefault="008A0FA5" w:rsidP="0034658D">
      <w:pPr>
        <w:pStyle w:val="Paragraphedeliste"/>
        <w:numPr>
          <w:ilvl w:val="0"/>
          <w:numId w:val="14"/>
        </w:numPr>
      </w:pPr>
      <w:r w:rsidRPr="008A0FA5">
        <w:rPr>
          <w:b/>
        </w:rPr>
        <w:t xml:space="preserve">Centre culturel de Joliette </w:t>
      </w:r>
      <w:r>
        <w:rPr>
          <w:bCs/>
        </w:rPr>
        <w:t xml:space="preserve">(MRC de </w:t>
      </w:r>
      <w:r w:rsidRPr="008A0FA5">
        <w:rPr>
          <w:bCs/>
        </w:rPr>
        <w:t>Joliette</w:t>
      </w:r>
      <w:r>
        <w:rPr>
          <w:bCs/>
        </w:rPr>
        <w:t xml:space="preserve">) obtient </w:t>
      </w:r>
      <w:r w:rsidRPr="008A0FA5">
        <w:rPr>
          <w:bCs/>
        </w:rPr>
        <w:t>24</w:t>
      </w:r>
      <w:r>
        <w:rPr>
          <w:bCs/>
        </w:rPr>
        <w:t> </w:t>
      </w:r>
      <w:r w:rsidRPr="008A0FA5">
        <w:rPr>
          <w:bCs/>
        </w:rPr>
        <w:t>000</w:t>
      </w:r>
      <w:r>
        <w:rPr>
          <w:bCs/>
        </w:rPr>
        <w:t> </w:t>
      </w:r>
      <w:r w:rsidRPr="008A0FA5">
        <w:rPr>
          <w:bCs/>
        </w:rPr>
        <w:t>$</w:t>
      </w:r>
      <w:r>
        <w:rPr>
          <w:bCs/>
        </w:rPr>
        <w:t xml:space="preserve"> pour présenter</w:t>
      </w:r>
      <w:r w:rsidR="00CC1DD4">
        <w:rPr>
          <w:bCs/>
        </w:rPr>
        <w:t xml:space="preserve"> </w:t>
      </w:r>
      <w:r w:rsidRPr="008A0FA5">
        <w:rPr>
          <w:bCs/>
          <w:i/>
          <w:iCs/>
        </w:rPr>
        <w:t>ARBRE, tout un monde</w:t>
      </w:r>
      <w:r w:rsidR="00CC1DD4" w:rsidRPr="00506E6E">
        <w:rPr>
          <w:bCs/>
        </w:rPr>
        <w:t>,</w:t>
      </w:r>
      <w:r w:rsidR="00CC1DD4">
        <w:rPr>
          <w:bCs/>
          <w:i/>
          <w:iCs/>
        </w:rPr>
        <w:t xml:space="preserve"> </w:t>
      </w:r>
      <w:r w:rsidR="00506E6E" w:rsidRPr="00506E6E">
        <w:rPr>
          <w:bCs/>
        </w:rPr>
        <w:t>un</w:t>
      </w:r>
      <w:r w:rsidR="00506E6E">
        <w:rPr>
          <w:bCs/>
          <w:i/>
          <w:iCs/>
        </w:rPr>
        <w:t xml:space="preserve"> </w:t>
      </w:r>
      <w:r w:rsidRPr="008A0FA5">
        <w:rPr>
          <w:bCs/>
        </w:rPr>
        <w:t xml:space="preserve">spectacle adapté aux enfants ayant un </w:t>
      </w:r>
      <w:r w:rsidR="00506E6E">
        <w:rPr>
          <w:bCs/>
        </w:rPr>
        <w:t>trouble du spectre de l’autisme</w:t>
      </w:r>
      <w:r w:rsidRPr="008A0FA5">
        <w:rPr>
          <w:bCs/>
        </w:rPr>
        <w:t xml:space="preserve"> ou une déficience intellectuelle</w:t>
      </w:r>
      <w:r w:rsidR="00CC1DD4">
        <w:rPr>
          <w:bCs/>
        </w:rPr>
        <w:t>.</w:t>
      </w:r>
    </w:p>
    <w:p w14:paraId="11D8D14F" w14:textId="44A35F01" w:rsidR="0034658D" w:rsidRDefault="00D00AE8" w:rsidP="0034658D">
      <w:pPr>
        <w:pStyle w:val="Paragraphedeliste"/>
        <w:numPr>
          <w:ilvl w:val="0"/>
          <w:numId w:val="14"/>
        </w:numPr>
      </w:pPr>
      <w:r w:rsidRPr="000D4110">
        <w:rPr>
          <w:b/>
        </w:rPr>
        <w:t xml:space="preserve">Corne de brume - </w:t>
      </w:r>
      <w:r>
        <w:rPr>
          <w:b/>
        </w:rPr>
        <w:t>M</w:t>
      </w:r>
      <w:r w:rsidRPr="000D4110">
        <w:rPr>
          <w:b/>
        </w:rPr>
        <w:t>usiques de création</w:t>
      </w:r>
      <w:r w:rsidR="000D4110">
        <w:rPr>
          <w:bCs/>
        </w:rPr>
        <w:t xml:space="preserve"> (MRC de </w:t>
      </w:r>
      <w:r w:rsidR="000D4110" w:rsidRPr="000D4110">
        <w:rPr>
          <w:bCs/>
        </w:rPr>
        <w:t>Joliette</w:t>
      </w:r>
      <w:r w:rsidR="000D4110">
        <w:rPr>
          <w:bCs/>
        </w:rPr>
        <w:t xml:space="preserve">) reçoit </w:t>
      </w:r>
      <w:r w:rsidR="000D4110" w:rsidRPr="000D4110">
        <w:rPr>
          <w:bCs/>
        </w:rPr>
        <w:t>20</w:t>
      </w:r>
      <w:r w:rsidR="000D4110">
        <w:rPr>
          <w:bCs/>
        </w:rPr>
        <w:t> </w:t>
      </w:r>
      <w:r w:rsidR="000D4110" w:rsidRPr="000D4110">
        <w:rPr>
          <w:bCs/>
        </w:rPr>
        <w:t>000</w:t>
      </w:r>
      <w:r w:rsidR="000D4110">
        <w:rPr>
          <w:bCs/>
        </w:rPr>
        <w:t> </w:t>
      </w:r>
      <w:r w:rsidR="000D4110" w:rsidRPr="000D4110">
        <w:rPr>
          <w:bCs/>
        </w:rPr>
        <w:t>$</w:t>
      </w:r>
      <w:r w:rsidR="000D4110">
        <w:rPr>
          <w:bCs/>
        </w:rPr>
        <w:t xml:space="preserve"> p</w:t>
      </w:r>
      <w:r w:rsidR="000D4110" w:rsidRPr="000D4110">
        <w:rPr>
          <w:bCs/>
        </w:rPr>
        <w:t>our organiser le Festival Grenache 2025</w:t>
      </w:r>
      <w:r w:rsidR="00506E6E">
        <w:rPr>
          <w:bCs/>
        </w:rPr>
        <w:t xml:space="preserve"> </w:t>
      </w:r>
      <w:r w:rsidR="00E10A54">
        <w:rPr>
          <w:bCs/>
        </w:rPr>
        <w:t>qui</w:t>
      </w:r>
      <w:r w:rsidR="000D4110" w:rsidRPr="000D4110">
        <w:rPr>
          <w:bCs/>
        </w:rPr>
        <w:t xml:space="preserve"> explorera l’écoute attentive à travers des concerts, des installations sonores, des performances et des ateliers offerts par 25 artistes</w:t>
      </w:r>
      <w:r w:rsidR="0034658D">
        <w:t>.</w:t>
      </w:r>
    </w:p>
    <w:p w14:paraId="45E28064" w14:textId="7F2BF96C" w:rsidR="0034658D" w:rsidRDefault="00113C25" w:rsidP="0034658D">
      <w:pPr>
        <w:pStyle w:val="Paragraphedeliste"/>
        <w:numPr>
          <w:ilvl w:val="0"/>
          <w:numId w:val="14"/>
        </w:numPr>
      </w:pPr>
      <w:r w:rsidRPr="00F95230">
        <w:rPr>
          <w:b/>
        </w:rPr>
        <w:t>Rond-</w:t>
      </w:r>
      <w:r>
        <w:rPr>
          <w:b/>
        </w:rPr>
        <w:t>P</w:t>
      </w:r>
      <w:r w:rsidRPr="00F95230">
        <w:rPr>
          <w:b/>
        </w:rPr>
        <w:t>oint centre d'artistes</w:t>
      </w:r>
      <w:r w:rsidR="00F95230">
        <w:rPr>
          <w:bCs/>
        </w:rPr>
        <w:t xml:space="preserve"> (MRC </w:t>
      </w:r>
      <w:r w:rsidR="00F95230" w:rsidRPr="00F95230">
        <w:rPr>
          <w:bCs/>
        </w:rPr>
        <w:t>Les Moulins</w:t>
      </w:r>
      <w:r w:rsidR="00F95230">
        <w:rPr>
          <w:bCs/>
        </w:rPr>
        <w:t xml:space="preserve">) récolte </w:t>
      </w:r>
      <w:r w:rsidR="00F95230" w:rsidRPr="00F95230">
        <w:rPr>
          <w:bCs/>
        </w:rPr>
        <w:t>26</w:t>
      </w:r>
      <w:r w:rsidR="00F95230">
        <w:rPr>
          <w:bCs/>
        </w:rPr>
        <w:t> </w:t>
      </w:r>
      <w:r w:rsidR="00F95230" w:rsidRPr="00F95230">
        <w:rPr>
          <w:bCs/>
        </w:rPr>
        <w:t>000</w:t>
      </w:r>
      <w:r w:rsidR="00F95230">
        <w:rPr>
          <w:bCs/>
        </w:rPr>
        <w:t> </w:t>
      </w:r>
      <w:r w:rsidR="00F95230" w:rsidRPr="00F95230">
        <w:rPr>
          <w:bCs/>
        </w:rPr>
        <w:t>$</w:t>
      </w:r>
      <w:r w:rsidR="00F95230">
        <w:rPr>
          <w:bCs/>
        </w:rPr>
        <w:t xml:space="preserve"> </w:t>
      </w:r>
      <w:r w:rsidR="00F836D7">
        <w:rPr>
          <w:bCs/>
        </w:rPr>
        <w:t>pour créer</w:t>
      </w:r>
      <w:r w:rsidR="00055F43">
        <w:rPr>
          <w:bCs/>
        </w:rPr>
        <w:t xml:space="preserve"> le projet</w:t>
      </w:r>
      <w:r w:rsidR="00F836D7">
        <w:rPr>
          <w:bCs/>
        </w:rPr>
        <w:t xml:space="preserve"> </w:t>
      </w:r>
      <w:r w:rsidR="00F836D7" w:rsidRPr="00F836D7">
        <w:rPr>
          <w:bCs/>
          <w:i/>
          <w:iCs/>
        </w:rPr>
        <w:t>GPS 0-0</w:t>
      </w:r>
      <w:r w:rsidR="00F836D7">
        <w:rPr>
          <w:bCs/>
        </w:rPr>
        <w:t xml:space="preserve">, </w:t>
      </w:r>
      <w:r w:rsidR="00055F43" w:rsidRPr="00055F43">
        <w:rPr>
          <w:bCs/>
        </w:rPr>
        <w:t>un espace</w:t>
      </w:r>
      <w:r w:rsidR="00055F43">
        <w:rPr>
          <w:bCs/>
        </w:rPr>
        <w:t xml:space="preserve"> </w:t>
      </w:r>
      <w:r w:rsidR="00055F43" w:rsidRPr="00055F43">
        <w:rPr>
          <w:bCs/>
        </w:rPr>
        <w:t>d’exposition permettant la diffusion d’une programmation en art actuel</w:t>
      </w:r>
      <w:r w:rsidR="00055F43">
        <w:rPr>
          <w:bCs/>
        </w:rPr>
        <w:t xml:space="preserve"> dans des lieux publics</w:t>
      </w:r>
      <w:r w:rsidR="00055F43" w:rsidRPr="00055F43">
        <w:rPr>
          <w:bCs/>
        </w:rPr>
        <w:t xml:space="preserve">. </w:t>
      </w:r>
    </w:p>
    <w:p w14:paraId="1D645B1D" w14:textId="37CA80C9" w:rsidR="0034658D" w:rsidRDefault="0034658D" w:rsidP="0034658D">
      <w:pPr>
        <w:pStyle w:val="Paragraphedeliste"/>
        <w:numPr>
          <w:ilvl w:val="0"/>
          <w:numId w:val="14"/>
        </w:numPr>
      </w:pPr>
      <w:r w:rsidRPr="003C0E4C">
        <w:rPr>
          <w:b/>
        </w:rPr>
        <w:t>Théâtre Advienne que pourra</w:t>
      </w:r>
      <w:r>
        <w:t xml:space="preserve"> (MRC de L'Assomption) obtient </w:t>
      </w:r>
      <w:r w:rsidR="00AB0F16" w:rsidRPr="00FF44AD">
        <w:t>2</w:t>
      </w:r>
      <w:r w:rsidR="00FF44AD" w:rsidRPr="00FF44AD">
        <w:t>0</w:t>
      </w:r>
      <w:r w:rsidR="00AB0F16" w:rsidRPr="00FF44AD">
        <w:t> 000</w:t>
      </w:r>
      <w:r w:rsidR="00AB0F16">
        <w:t> </w:t>
      </w:r>
      <w:r w:rsidR="00AB0F16" w:rsidRPr="00AB0F16">
        <w:t>$</w:t>
      </w:r>
      <w:r w:rsidR="00AB0F16">
        <w:t xml:space="preserve"> pour </w:t>
      </w:r>
      <w:r w:rsidR="00055F43">
        <w:t>la recherche et le</w:t>
      </w:r>
      <w:r w:rsidR="00AB0F16" w:rsidRPr="00AB0F16">
        <w:t xml:space="preserve"> développement </w:t>
      </w:r>
      <w:r w:rsidR="00E10A54">
        <w:t>d’un spectacle</w:t>
      </w:r>
      <w:r w:rsidR="00AB0F16" w:rsidRPr="00AB0F16">
        <w:t xml:space="preserve"> librement inspiré de l'</w:t>
      </w:r>
      <w:r w:rsidR="00E10A54" w:rsidRPr="00AB0F16">
        <w:t>œuvre</w:t>
      </w:r>
      <w:r w:rsidR="00AB0F16" w:rsidRPr="00AB0F16">
        <w:t xml:space="preserve"> d'Edgar Allan Poe</w:t>
      </w:r>
      <w:r>
        <w:t>.</w:t>
      </w:r>
    </w:p>
    <w:p w14:paraId="2E0838C2" w14:textId="6EBB6094" w:rsidR="0034658D" w:rsidRDefault="0034658D" w:rsidP="0034658D">
      <w:pPr>
        <w:pStyle w:val="Paragraphedeliste"/>
        <w:numPr>
          <w:ilvl w:val="0"/>
          <w:numId w:val="14"/>
        </w:numPr>
      </w:pPr>
      <w:r w:rsidRPr="003C0E4C">
        <w:rPr>
          <w:b/>
        </w:rPr>
        <w:t>Théâtre Hector-Charland</w:t>
      </w:r>
      <w:r>
        <w:t xml:space="preserve"> (MRC de L'Assomption) reçoit </w:t>
      </w:r>
      <w:r w:rsidR="003F2D44" w:rsidRPr="003F2D44">
        <w:t>20</w:t>
      </w:r>
      <w:r w:rsidR="003F2D44">
        <w:t> </w:t>
      </w:r>
      <w:r w:rsidR="003F2D44" w:rsidRPr="003F2D44">
        <w:t>000</w:t>
      </w:r>
      <w:r w:rsidR="003F2D44">
        <w:t> </w:t>
      </w:r>
      <w:r w:rsidR="003F2D44" w:rsidRPr="003F2D44">
        <w:t>$</w:t>
      </w:r>
      <w:r w:rsidR="003F2D44">
        <w:t xml:space="preserve"> pour </w:t>
      </w:r>
      <w:r w:rsidR="00C144B4">
        <w:t>organiser</w:t>
      </w:r>
      <w:r w:rsidR="003F2D44">
        <w:t xml:space="preserve"> </w:t>
      </w:r>
      <w:r w:rsidR="003F2D44" w:rsidRPr="003F2D44">
        <w:rPr>
          <w:i/>
          <w:iCs/>
        </w:rPr>
        <w:t>Lumifest Repentigny 2025</w:t>
      </w:r>
      <w:r w:rsidR="00E10A54">
        <w:rPr>
          <w:i/>
          <w:iCs/>
        </w:rPr>
        <w:t xml:space="preserve">, </w:t>
      </w:r>
      <w:r w:rsidR="003F2D44" w:rsidRPr="003F2D44">
        <w:t xml:space="preserve">un événement culturel phare avec une programmation artistique </w:t>
      </w:r>
      <w:r w:rsidR="00055F43">
        <w:t>mêlant</w:t>
      </w:r>
      <w:r w:rsidR="00055F43" w:rsidRPr="003F2D44">
        <w:t xml:space="preserve"> </w:t>
      </w:r>
      <w:r w:rsidR="003F2D44" w:rsidRPr="003F2D44">
        <w:t>arts numériques et</w:t>
      </w:r>
      <w:r w:rsidR="00E10A54">
        <w:t xml:space="preserve"> arts</w:t>
      </w:r>
      <w:r w:rsidR="003F2D44" w:rsidRPr="003F2D44">
        <w:t xml:space="preserve"> vivants.</w:t>
      </w:r>
    </w:p>
    <w:p w14:paraId="23568B25" w14:textId="588EF209" w:rsidR="0034658D" w:rsidRPr="0034658D" w:rsidRDefault="00C144B4" w:rsidP="0034658D">
      <w:pPr>
        <w:pStyle w:val="Paragraphedeliste"/>
        <w:numPr>
          <w:ilvl w:val="0"/>
          <w:numId w:val="14"/>
        </w:numPr>
      </w:pPr>
      <w:r w:rsidRPr="00C144B4">
        <w:rPr>
          <w:b/>
        </w:rPr>
        <w:t>ECOUM</w:t>
      </w:r>
      <w:r w:rsidR="00960E73">
        <w:rPr>
          <w:b/>
        </w:rPr>
        <w:t>È</w:t>
      </w:r>
      <w:r w:rsidRPr="00C144B4">
        <w:rPr>
          <w:b/>
        </w:rPr>
        <w:t>NE</w:t>
      </w:r>
      <w:r w:rsidR="00960E73">
        <w:rPr>
          <w:bCs/>
        </w:rPr>
        <w:t xml:space="preserve"> (</w:t>
      </w:r>
      <w:r w:rsidR="009D6C66">
        <w:t>Ville de Notre-Dame-des-Prairies</w:t>
      </w:r>
      <w:r w:rsidR="00960E73">
        <w:rPr>
          <w:bCs/>
        </w:rPr>
        <w:t xml:space="preserve">) </w:t>
      </w:r>
      <w:r w:rsidR="00041044">
        <w:rPr>
          <w:bCs/>
        </w:rPr>
        <w:t xml:space="preserve">récolte </w:t>
      </w:r>
      <w:r w:rsidRPr="00C144B4">
        <w:rPr>
          <w:bCs/>
        </w:rPr>
        <w:t>20</w:t>
      </w:r>
      <w:r w:rsidR="00041044">
        <w:rPr>
          <w:bCs/>
        </w:rPr>
        <w:t> </w:t>
      </w:r>
      <w:r w:rsidRPr="00C144B4">
        <w:rPr>
          <w:bCs/>
        </w:rPr>
        <w:t>000</w:t>
      </w:r>
      <w:r w:rsidR="00041044">
        <w:rPr>
          <w:bCs/>
        </w:rPr>
        <w:t> </w:t>
      </w:r>
      <w:r w:rsidRPr="00C144B4">
        <w:rPr>
          <w:bCs/>
        </w:rPr>
        <w:t>$</w:t>
      </w:r>
      <w:r w:rsidR="00041044">
        <w:rPr>
          <w:bCs/>
        </w:rPr>
        <w:t xml:space="preserve"> pour </w:t>
      </w:r>
      <w:r w:rsidR="0082214F">
        <w:rPr>
          <w:bCs/>
        </w:rPr>
        <w:t xml:space="preserve">la création </w:t>
      </w:r>
      <w:r w:rsidR="00E10A54">
        <w:rPr>
          <w:bCs/>
        </w:rPr>
        <w:t xml:space="preserve">d’un projet théâtral </w:t>
      </w:r>
      <w:r w:rsidR="0082214F">
        <w:rPr>
          <w:bCs/>
        </w:rPr>
        <w:t>proposant</w:t>
      </w:r>
      <w:r w:rsidR="00E10A54">
        <w:rPr>
          <w:bCs/>
          <w:i/>
          <w:iCs/>
        </w:rPr>
        <w:t xml:space="preserve"> </w:t>
      </w:r>
      <w:r w:rsidR="00E10A54">
        <w:rPr>
          <w:bCs/>
        </w:rPr>
        <w:t>une i</w:t>
      </w:r>
      <w:r w:rsidRPr="00C144B4">
        <w:rPr>
          <w:bCs/>
        </w:rPr>
        <w:t xml:space="preserve">mmersion au </w:t>
      </w:r>
      <w:r w:rsidR="00E10A54" w:rsidRPr="00C144B4">
        <w:rPr>
          <w:bCs/>
        </w:rPr>
        <w:t>cœur</w:t>
      </w:r>
      <w:r w:rsidRPr="00C144B4">
        <w:rPr>
          <w:bCs/>
        </w:rPr>
        <w:t xml:space="preserve"> de l'</w:t>
      </w:r>
      <w:r w:rsidR="00E10A54" w:rsidRPr="00C144B4">
        <w:rPr>
          <w:bCs/>
        </w:rPr>
        <w:t>œuvre</w:t>
      </w:r>
      <w:r w:rsidRPr="00C144B4">
        <w:rPr>
          <w:bCs/>
        </w:rPr>
        <w:t xml:space="preserve"> de Marie Cardinal</w:t>
      </w:r>
      <w:r w:rsidR="0082214F">
        <w:rPr>
          <w:bCs/>
        </w:rPr>
        <w:t>,</w:t>
      </w:r>
      <w:r w:rsidR="00E10A54">
        <w:rPr>
          <w:bCs/>
        </w:rPr>
        <w:t xml:space="preserve"> dans le but de créer</w:t>
      </w:r>
      <w:r w:rsidRPr="00C144B4">
        <w:rPr>
          <w:bCs/>
        </w:rPr>
        <w:t xml:space="preserve"> un pont</w:t>
      </w:r>
      <w:r w:rsidR="00E10A54">
        <w:rPr>
          <w:bCs/>
        </w:rPr>
        <w:t xml:space="preserve"> entre deux générations </w:t>
      </w:r>
      <w:r w:rsidR="0082214F">
        <w:rPr>
          <w:bCs/>
        </w:rPr>
        <w:t>de</w:t>
      </w:r>
      <w:r w:rsidRPr="00C144B4">
        <w:rPr>
          <w:bCs/>
        </w:rPr>
        <w:t xml:space="preserve"> la communauté de Notre-Dame-Des-Prairies</w:t>
      </w:r>
      <w:r w:rsidR="00E10A54">
        <w:rPr>
          <w:bCs/>
        </w:rPr>
        <w:t>.</w:t>
      </w:r>
    </w:p>
    <w:p w14:paraId="4B95CA27" w14:textId="07CB10F8" w:rsidR="005E7BAF" w:rsidRDefault="005E7BAF" w:rsidP="006D6115">
      <w:pPr>
        <w:spacing w:after="0" w:line="240" w:lineRule="auto"/>
        <w:ind w:right="9"/>
      </w:pPr>
    </w:p>
    <w:p w14:paraId="24C88AB2" w14:textId="36EC4033" w:rsidR="00A4784A" w:rsidRPr="00864954" w:rsidRDefault="00A4784A" w:rsidP="00A4784A">
      <w:pPr>
        <w:spacing w:after="0" w:line="240" w:lineRule="auto"/>
        <w:ind w:left="-142" w:right="9"/>
      </w:pPr>
      <w:r w:rsidRPr="00864954">
        <w:t xml:space="preserve">Il est à noter que parmi les projets soutenus, </w:t>
      </w:r>
      <w:r w:rsidR="00F9195E">
        <w:t>une</w:t>
      </w:r>
      <w:r w:rsidRPr="00864954">
        <w:t xml:space="preserve"> </w:t>
      </w:r>
      <w:r w:rsidR="00F9195E">
        <w:t>personne</w:t>
      </w:r>
      <w:r w:rsidRPr="00864954">
        <w:t xml:space="preserve"> reçoi</w:t>
      </w:r>
      <w:r w:rsidR="00F9195E">
        <w:t>t</w:t>
      </w:r>
      <w:r w:rsidRPr="00864954">
        <w:t xml:space="preserve"> une première bourse grâce à une </w:t>
      </w:r>
      <w:hyperlink r:id="rId8" w:history="1">
        <w:r w:rsidRPr="00864954">
          <w:rPr>
            <w:rStyle w:val="Lienhypertexte"/>
          </w:rPr>
          <w:t>bonification financière</w:t>
        </w:r>
      </w:hyperlink>
      <w:r w:rsidRPr="00864954">
        <w:t xml:space="preserve"> des ententes territoriales accordée par le </w:t>
      </w:r>
      <w:r w:rsidR="00A1195F">
        <w:t>CALQ</w:t>
      </w:r>
      <w:r w:rsidRPr="00864954">
        <w:t xml:space="preserve">. </w:t>
      </w:r>
    </w:p>
    <w:p w14:paraId="3C7D8F67" w14:textId="77777777" w:rsidR="00A4784A" w:rsidRPr="00864954" w:rsidRDefault="00A4784A" w:rsidP="00A4784A">
      <w:pPr>
        <w:spacing w:after="0" w:line="240" w:lineRule="auto"/>
        <w:ind w:left="-142" w:right="9"/>
      </w:pPr>
    </w:p>
    <w:p w14:paraId="37F339DC" w14:textId="77777777" w:rsidR="00A4784A" w:rsidRPr="00864954" w:rsidRDefault="00A4784A" w:rsidP="00A4784A">
      <w:pPr>
        <w:spacing w:after="0" w:line="240" w:lineRule="auto"/>
        <w:ind w:left="-142" w:right="9"/>
        <w:jc w:val="both"/>
        <w:rPr>
          <w:b/>
        </w:rPr>
      </w:pPr>
      <w:r w:rsidRPr="00864954">
        <w:rPr>
          <w:b/>
        </w:rPr>
        <w:t xml:space="preserve">Processus de sélection </w:t>
      </w:r>
    </w:p>
    <w:p w14:paraId="08FF85CA" w14:textId="265C3D2F" w:rsidR="00A4784A" w:rsidRDefault="00A4784A" w:rsidP="00A4784A">
      <w:pPr>
        <w:spacing w:after="0" w:line="240" w:lineRule="auto"/>
        <w:ind w:left="-142" w:right="9"/>
        <w:jc w:val="both"/>
      </w:pPr>
      <w:r w:rsidRPr="00864954">
        <w:t xml:space="preserve">Les demandes ont été analysées par un comité composé de pairs, réunis par le </w:t>
      </w:r>
      <w:r w:rsidR="00A1195F">
        <w:t>CALQ</w:t>
      </w:r>
      <w:r w:rsidRPr="00864954">
        <w:t xml:space="preserve">, œuvrant dans différents secteurs artistiques. Les projets ont été sélectionnés au mérite, sur la base </w:t>
      </w:r>
      <w:r>
        <w:t xml:space="preserve">de leur excellence et </w:t>
      </w:r>
      <w:r w:rsidRPr="00864954">
        <w:t>de leur adéquation aux objectifs du programme</w:t>
      </w:r>
      <w:r>
        <w:t>,</w:t>
      </w:r>
      <w:r w:rsidRPr="00864954">
        <w:t xml:space="preserve"> et en fonction des disponibilités budgétaires des partenaires.</w:t>
      </w:r>
    </w:p>
    <w:p w14:paraId="4DBC5A31" w14:textId="77777777" w:rsidR="00A4784A" w:rsidRDefault="00A4784A" w:rsidP="00A4784A">
      <w:pPr>
        <w:spacing w:after="0" w:line="240" w:lineRule="auto"/>
        <w:ind w:left="-142" w:right="9"/>
        <w:jc w:val="both"/>
      </w:pPr>
    </w:p>
    <w:p w14:paraId="4DDCF266" w14:textId="77777777" w:rsidR="00A4784A" w:rsidRDefault="00A4784A" w:rsidP="00A4784A">
      <w:pPr>
        <w:spacing w:after="0" w:line="240" w:lineRule="auto"/>
        <w:ind w:left="-142" w:right="9"/>
        <w:jc w:val="both"/>
        <w:rPr>
          <w:b/>
        </w:rPr>
      </w:pPr>
      <w:r w:rsidRPr="00ED798E">
        <w:rPr>
          <w:b/>
        </w:rPr>
        <w:t>Citations des partenaires</w:t>
      </w:r>
    </w:p>
    <w:p w14:paraId="473B85C0" w14:textId="382360EA" w:rsidR="00A4784A" w:rsidRPr="00ED798E" w:rsidRDefault="00A4784A" w:rsidP="00523FFA">
      <w:pPr>
        <w:spacing w:after="0" w:line="240" w:lineRule="auto"/>
        <w:ind w:right="9"/>
        <w:jc w:val="both"/>
      </w:pPr>
    </w:p>
    <w:p w14:paraId="6B0C123C" w14:textId="77777777" w:rsidR="00D95992" w:rsidRDefault="00CD4FED" w:rsidP="00D95992">
      <w:pPr>
        <w:spacing w:line="240" w:lineRule="auto"/>
        <w:ind w:left="-142"/>
        <w:rPr>
          <w:rFonts w:cstheme="minorHAnsi"/>
          <w14:ligatures w14:val="standardContextual"/>
        </w:rPr>
      </w:pPr>
      <w:r w:rsidRPr="00D95992">
        <w:rPr>
          <w:rFonts w:cstheme="minorHAnsi"/>
          <w14:ligatures w14:val="standardContextual"/>
        </w:rPr>
        <w:t xml:space="preserve">« La Table des préfets est fière de contribuer à l’émergence d’initiatives culturelles aux quatre coins de son territoire. La culture est cet élément essentiel si distinctif pour une région : elle lui donne ses couleurs, elle la fait éclore et elle ajoute la touche de beauté nécessaire à rendre un milieu de vie florissant et vivant. Lanaudière est riche de ses artistes, et nous croyons en l’importance de les appuyer concrètement pour qu'ils continuent d’embellir notre quotidien. » </w:t>
      </w:r>
    </w:p>
    <w:p w14:paraId="43392F48" w14:textId="03F86374" w:rsidR="00CD4FED" w:rsidRDefault="00CD4FED" w:rsidP="00D95992">
      <w:pPr>
        <w:spacing w:line="240" w:lineRule="auto"/>
        <w:ind w:left="-142"/>
        <w:rPr>
          <w:rFonts w:cstheme="minorHAnsi"/>
          <w14:ligatures w14:val="standardContextual"/>
        </w:rPr>
      </w:pPr>
      <w:r w:rsidRPr="00D95992">
        <w:rPr>
          <w:rFonts w:cstheme="minorHAnsi"/>
          <w14:ligatures w14:val="standardContextual"/>
        </w:rPr>
        <w:t>— Sébastien Nadeau, président, Table des préfets de Lanaudière</w:t>
      </w:r>
    </w:p>
    <w:p w14:paraId="54384CAD" w14:textId="77777777" w:rsidR="00662AB3" w:rsidRPr="00AF2748" w:rsidRDefault="00662AB3" w:rsidP="00662AB3">
      <w:pPr>
        <w:spacing w:after="0" w:line="240" w:lineRule="auto"/>
        <w:ind w:left="-142"/>
        <w:rPr>
          <w:rFonts w:eastAsia="Times New Roman" w:cstheme="minorHAnsi"/>
        </w:rPr>
      </w:pPr>
      <w:r w:rsidRPr="00AF2748">
        <w:rPr>
          <w:rFonts w:eastAsia="Times New Roman" w:cstheme="minorHAnsi"/>
        </w:rPr>
        <w:t>« Nous sommes fiers de soutenir les artistes et écrivains professionnels de la MRC de Joliette à travers le programme de partenariat territorial du CALQ. Cette initiative illustre l'importance de la concertation et de la collaboration entre les différents acteurs culturels, un atout précieux pour notre collectivité. »</w:t>
      </w:r>
    </w:p>
    <w:p w14:paraId="45B0140F" w14:textId="26B4420D" w:rsidR="00662AB3" w:rsidRPr="00AF2748" w:rsidRDefault="00662AB3" w:rsidP="00662AB3">
      <w:pPr>
        <w:pStyle w:val="Paragraphedeliste"/>
        <w:numPr>
          <w:ilvl w:val="0"/>
          <w:numId w:val="17"/>
        </w:numPr>
        <w:spacing w:after="0" w:line="240" w:lineRule="auto"/>
        <w:rPr>
          <w:rFonts w:eastAsia="Times New Roman" w:cstheme="minorHAnsi"/>
        </w:rPr>
      </w:pPr>
      <w:r w:rsidRPr="00AF2748">
        <w:rPr>
          <w:rFonts w:eastAsia="Times New Roman" w:cstheme="minorHAnsi"/>
        </w:rPr>
        <w:t>Pierre-Luc Bellerose, préfet de la MRC de Joliette </w:t>
      </w:r>
    </w:p>
    <w:p w14:paraId="57517C64" w14:textId="77777777" w:rsidR="00662AB3" w:rsidRPr="00662AB3" w:rsidRDefault="00662AB3" w:rsidP="00662AB3">
      <w:pPr>
        <w:pStyle w:val="Paragraphedeliste"/>
        <w:spacing w:after="0" w:line="240" w:lineRule="auto"/>
        <w:ind w:left="218"/>
        <w:rPr>
          <w:rFonts w:ascii="Calibri" w:eastAsia="Times New Roman" w:hAnsi="Calibri" w:cs="Calibri"/>
        </w:rPr>
      </w:pPr>
    </w:p>
    <w:p w14:paraId="0B778A11" w14:textId="77777777" w:rsidR="00D95992" w:rsidRDefault="00D95992" w:rsidP="00D95992">
      <w:pPr>
        <w:spacing w:after="0" w:line="240" w:lineRule="auto"/>
        <w:ind w:left="-142"/>
        <w:rPr>
          <w:rFonts w:ascii="Calibri" w:eastAsia="Times New Roman" w:hAnsi="Calibri" w:cs="Calibri"/>
        </w:rPr>
      </w:pPr>
      <w:r w:rsidRPr="00D95992">
        <w:rPr>
          <w:rFonts w:ascii="Calibri" w:eastAsia="Times New Roman" w:hAnsi="Calibri" w:cs="Calibri"/>
        </w:rPr>
        <w:t xml:space="preserve">« Merci au CALQ de soutenir les artistes lanaudois à travers son programme de partenariat territorial. Mes félicitations particulières à Thibaut Quinchon, Marie-Christine Rivest et Sébastien Sauvageau pour leurs projets en Matawinie. Leur talent et leur créativité sont une source de fierté pour notre communauté et enrichissent notre patrimoine culturel. » </w:t>
      </w:r>
    </w:p>
    <w:p w14:paraId="6747AA58" w14:textId="521F07B5" w:rsidR="00D95992" w:rsidRPr="00D95992" w:rsidRDefault="00D95992" w:rsidP="00D95992">
      <w:pPr>
        <w:spacing w:after="0" w:line="240" w:lineRule="auto"/>
        <w:ind w:left="-142"/>
        <w:rPr>
          <w:rFonts w:ascii="Calibri" w:eastAsia="Times New Roman" w:hAnsi="Calibri" w:cs="Calibri"/>
        </w:rPr>
      </w:pPr>
      <w:r w:rsidRPr="00D95992">
        <w:rPr>
          <w:rFonts w:ascii="Calibri" w:eastAsia="Times New Roman" w:hAnsi="Calibri" w:cs="Calibri"/>
        </w:rPr>
        <w:t>— Isabelle Perreault, préfet de la MRC de Matawinie</w:t>
      </w:r>
    </w:p>
    <w:p w14:paraId="435EF22C" w14:textId="77777777" w:rsidR="00D95992" w:rsidRPr="00D95992" w:rsidRDefault="00D95992" w:rsidP="00D95992">
      <w:pPr>
        <w:spacing w:after="0" w:line="240" w:lineRule="auto"/>
        <w:ind w:left="-142"/>
        <w:rPr>
          <w:rFonts w:ascii="Calibri" w:eastAsia="Times New Roman" w:hAnsi="Calibri" w:cs="Calibri"/>
        </w:rPr>
      </w:pPr>
    </w:p>
    <w:p w14:paraId="2FEDD55C" w14:textId="77777777" w:rsidR="00D95992" w:rsidRDefault="00D95992" w:rsidP="00D95992">
      <w:pPr>
        <w:spacing w:after="0" w:line="240" w:lineRule="auto"/>
        <w:ind w:left="-142"/>
        <w:rPr>
          <w:rFonts w:ascii="Calibri" w:eastAsia="Times New Roman" w:hAnsi="Calibri" w:cs="Calibri"/>
        </w:rPr>
      </w:pPr>
      <w:r w:rsidRPr="00D95992">
        <w:rPr>
          <w:rFonts w:ascii="Calibri" w:eastAsia="Times New Roman" w:hAnsi="Calibri" w:cs="Calibri"/>
        </w:rPr>
        <w:lastRenderedPageBreak/>
        <w:t xml:space="preserve">« Nous sommes heureux de constater que </w:t>
      </w:r>
      <w:r>
        <w:rPr>
          <w:rFonts w:ascii="Calibri" w:eastAsia="Times New Roman" w:hAnsi="Calibri" w:cs="Calibri"/>
        </w:rPr>
        <w:t>deux</w:t>
      </w:r>
      <w:r w:rsidRPr="00D95992">
        <w:rPr>
          <w:rFonts w:ascii="Calibri" w:eastAsia="Times New Roman" w:hAnsi="Calibri" w:cs="Calibri"/>
        </w:rPr>
        <w:t xml:space="preserve"> artistes de notre territoire se distinguent une fois de plus. En mon nom et celui de toute l’équipe de la MRC de Montcalm, nous les félicitons chaleureusement ! » </w:t>
      </w:r>
    </w:p>
    <w:p w14:paraId="5EFF2D6B" w14:textId="1CDD49C4" w:rsidR="00D95992" w:rsidRDefault="00D95992" w:rsidP="00D95992">
      <w:pPr>
        <w:spacing w:after="0" w:line="240" w:lineRule="auto"/>
        <w:ind w:left="-142"/>
        <w:rPr>
          <w:rFonts w:ascii="Calibri" w:eastAsia="Times New Roman" w:hAnsi="Calibri" w:cs="Calibri"/>
        </w:rPr>
      </w:pPr>
      <w:r w:rsidRPr="00D95992">
        <w:rPr>
          <w:rFonts w:ascii="Calibri" w:eastAsia="Times New Roman" w:hAnsi="Calibri" w:cs="Calibri"/>
        </w:rPr>
        <w:t>— Patrick Massé, préfet de la MRC de Montcalm</w:t>
      </w:r>
    </w:p>
    <w:p w14:paraId="1863E7EC" w14:textId="77777777" w:rsidR="00662AB3" w:rsidRDefault="00662AB3" w:rsidP="00D95992">
      <w:pPr>
        <w:spacing w:after="0" w:line="240" w:lineRule="auto"/>
        <w:ind w:left="-142"/>
        <w:rPr>
          <w:rFonts w:ascii="Calibri" w:eastAsia="Times New Roman" w:hAnsi="Calibri" w:cs="Calibri"/>
        </w:rPr>
      </w:pPr>
    </w:p>
    <w:p w14:paraId="161E20CE" w14:textId="77777777" w:rsidR="00D95992" w:rsidRDefault="00D95992" w:rsidP="00D95992">
      <w:pPr>
        <w:spacing w:after="0" w:line="240" w:lineRule="auto"/>
        <w:ind w:left="-142" w:right="9"/>
        <w:jc w:val="both"/>
      </w:pPr>
      <w:r w:rsidRPr="00523FFA">
        <w:rPr>
          <w:i/>
        </w:rPr>
        <w:t>«</w:t>
      </w:r>
      <w:r>
        <w:rPr>
          <w:i/>
        </w:rPr>
        <w:t> </w:t>
      </w:r>
      <w:r w:rsidRPr="00FE56D9">
        <w:rPr>
          <w:rFonts w:cstheme="minorHAnsi"/>
        </w:rPr>
        <w:t xml:space="preserve">C'est avec une grande joie que nous annonçons aujourd'hui les projets artistiques et littéraires retenus lors du dernier appel à projets de notre </w:t>
      </w:r>
      <w:r>
        <w:rPr>
          <w:rFonts w:cstheme="minorHAnsi"/>
        </w:rPr>
        <w:t>programme</w:t>
      </w:r>
      <w:r w:rsidRPr="00FE56D9">
        <w:rPr>
          <w:rFonts w:cstheme="minorHAnsi"/>
        </w:rPr>
        <w:t xml:space="preserve"> de partenariat territorial de Lanaudière. Ces projets</w:t>
      </w:r>
      <w:r>
        <w:rPr>
          <w:rFonts w:cstheme="minorHAnsi"/>
        </w:rPr>
        <w:t xml:space="preserve"> d’une grande variété </w:t>
      </w:r>
      <w:r w:rsidRPr="00FE56D9">
        <w:rPr>
          <w:rFonts w:cstheme="minorHAnsi"/>
        </w:rPr>
        <w:t xml:space="preserve">illustrent pleinement le dynamisme du milieu culturel </w:t>
      </w:r>
      <w:r>
        <w:rPr>
          <w:rFonts w:cstheme="minorHAnsi"/>
        </w:rPr>
        <w:t>lanaudois</w:t>
      </w:r>
      <w:r>
        <w:rPr>
          <w:iCs/>
        </w:rPr>
        <w:t xml:space="preserve">. </w:t>
      </w:r>
      <w:r w:rsidRPr="00FE56D9">
        <w:rPr>
          <w:iCs/>
        </w:rPr>
        <w:t>»</w:t>
      </w:r>
      <w:r w:rsidRPr="00523FFA">
        <w:t xml:space="preserve"> </w:t>
      </w:r>
    </w:p>
    <w:p w14:paraId="43F435FD" w14:textId="4924715F" w:rsidR="00D95992" w:rsidRDefault="00D95992" w:rsidP="00D95992">
      <w:pPr>
        <w:spacing w:after="0" w:line="240" w:lineRule="auto"/>
        <w:ind w:left="-142" w:right="9"/>
        <w:jc w:val="both"/>
      </w:pPr>
      <w:r>
        <w:t>—</w:t>
      </w:r>
      <w:r w:rsidRPr="00523FFA">
        <w:t xml:space="preserve"> </w:t>
      </w:r>
      <w:r>
        <w:t>Véronique Fontaine</w:t>
      </w:r>
      <w:r w:rsidRPr="00523FFA">
        <w:t>, présidente-directrice générale</w:t>
      </w:r>
      <w:r>
        <w:t xml:space="preserve"> par intérim</w:t>
      </w:r>
      <w:r w:rsidRPr="00523FFA">
        <w:t>, Conseil des arts et des lettres du Québec</w:t>
      </w:r>
    </w:p>
    <w:p w14:paraId="010F7E92" w14:textId="77777777" w:rsidR="00694A40" w:rsidRDefault="00694A40" w:rsidP="00D95992">
      <w:pPr>
        <w:spacing w:after="0" w:line="240" w:lineRule="auto"/>
        <w:ind w:left="-142" w:right="9"/>
        <w:jc w:val="both"/>
      </w:pPr>
    </w:p>
    <w:p w14:paraId="61FA730D" w14:textId="21B8AE93" w:rsidR="00694A40" w:rsidRDefault="00694A40" w:rsidP="00694A40">
      <w:pPr>
        <w:spacing w:after="0" w:line="240" w:lineRule="auto"/>
        <w:ind w:left="-142" w:right="9"/>
        <w:jc w:val="both"/>
        <w:rPr>
          <w:lang w:val="fr-FR"/>
        </w:rPr>
      </w:pPr>
      <w:r w:rsidRPr="00694A40">
        <w:rPr>
          <w:lang w:val="fr-FR"/>
        </w:rPr>
        <w:t>«</w:t>
      </w:r>
      <w:r>
        <w:rPr>
          <w:lang w:val="fr-FR"/>
        </w:rPr>
        <w:t> </w:t>
      </w:r>
      <w:r w:rsidRPr="00694A40">
        <w:rPr>
          <w:lang w:val="fr-FR"/>
        </w:rPr>
        <w:t>À Notre-Dame-des-Prairies, nous croyons que l’art et la culture sont des piliers essentiels de notre communauté. Grâce au programme de partenariat territorial du CALQ, nous avons le privilège de soutenir nos artistes et organismes, en investissant dans la créativité et le partage. Nous sommes fiers de voir nos talents locaux bénéficier de cet appui, notamment les artistes prairiquois Nicole Doucet et Ludovic Bonnier, ainsi que l’organisme ECOUMÈNE. Ces projets enrichissent notre milieu de vie et reflètent notre engagement envers le rayonnement culturel. »</w:t>
      </w:r>
    </w:p>
    <w:p w14:paraId="45BB4E6A" w14:textId="2F158FDE" w:rsidR="00D95992" w:rsidRDefault="00694A40" w:rsidP="00D95992">
      <w:pPr>
        <w:spacing w:after="0" w:line="240" w:lineRule="auto"/>
      </w:pPr>
      <w:r>
        <w:t>—</w:t>
      </w:r>
      <w:r w:rsidRPr="00523FFA">
        <w:t xml:space="preserve"> </w:t>
      </w:r>
      <w:r>
        <w:t>Suzanne Dauphin, mairesse de Notre-Dame-des-Prairies</w:t>
      </w:r>
    </w:p>
    <w:p w14:paraId="1E4AD5D9" w14:textId="77777777" w:rsidR="00694A40" w:rsidRPr="00D95992" w:rsidRDefault="00694A40" w:rsidP="00D95992">
      <w:pPr>
        <w:spacing w:after="0" w:line="240" w:lineRule="auto"/>
        <w:rPr>
          <w:rFonts w:ascii="Calibri" w:eastAsia="Times New Roman" w:hAnsi="Calibri" w:cs="Calibri"/>
        </w:rPr>
      </w:pPr>
    </w:p>
    <w:p w14:paraId="3B6D9577" w14:textId="77777777" w:rsidR="00D95992" w:rsidRDefault="00D95992" w:rsidP="00D95992">
      <w:pPr>
        <w:spacing w:after="0" w:line="240" w:lineRule="auto"/>
        <w:ind w:left="-142"/>
        <w:rPr>
          <w:rFonts w:ascii="Calibri" w:eastAsia="Times New Roman" w:hAnsi="Calibri" w:cs="Calibri"/>
        </w:rPr>
      </w:pPr>
      <w:r w:rsidRPr="00D95992">
        <w:rPr>
          <w:rFonts w:ascii="Calibri" w:eastAsia="Times New Roman" w:hAnsi="Calibri" w:cs="Calibri"/>
        </w:rPr>
        <w:t xml:space="preserve">« Culture Lanaudière se réjouit de voir ces 17 nouveaux projets soutenus dans le cadre de l’entente territoriale. Ce soutien témoigne de la vitalité artistique et de la diversité des pratiques culturelles dans notre région. Grâce à l’appui du Conseil des arts et des lettres du Québec et de la Table des préfets de Lanaudière, nos artistes et organismes culturels peuvent poursuivre leurs démarches et enrichir notre milieu de créations audacieuses et engagées. » </w:t>
      </w:r>
    </w:p>
    <w:p w14:paraId="71AE824C" w14:textId="760BC6C7" w:rsidR="00D95992" w:rsidRPr="00D95992" w:rsidRDefault="00D95992" w:rsidP="00D95992">
      <w:pPr>
        <w:spacing w:after="0" w:line="240" w:lineRule="auto"/>
        <w:ind w:left="-142"/>
        <w:rPr>
          <w:rFonts w:ascii="Calibri" w:eastAsia="Times New Roman" w:hAnsi="Calibri" w:cs="Calibri"/>
        </w:rPr>
      </w:pPr>
      <w:r w:rsidRPr="00D95992">
        <w:rPr>
          <w:rFonts w:ascii="Calibri" w:eastAsia="Times New Roman" w:hAnsi="Calibri" w:cs="Calibri"/>
        </w:rPr>
        <w:t>— Claude Degrandpré, président de Culture Lanaudière</w:t>
      </w:r>
    </w:p>
    <w:p w14:paraId="4EC98B87" w14:textId="77777777" w:rsidR="00D95992" w:rsidRPr="00D95992" w:rsidRDefault="00D95992" w:rsidP="00D95992">
      <w:pPr>
        <w:spacing w:after="0" w:line="240" w:lineRule="auto"/>
        <w:rPr>
          <w:rFonts w:ascii="Aptos" w:eastAsia="Times New Roman" w:hAnsi="Aptos" w:cs="Aptos"/>
          <w:sz w:val="24"/>
          <w:szCs w:val="24"/>
        </w:rPr>
      </w:pPr>
    </w:p>
    <w:p w14:paraId="0C29FC1C" w14:textId="77777777" w:rsidR="00A4784A" w:rsidRPr="00864954" w:rsidRDefault="00A4784A" w:rsidP="00A4784A">
      <w:pPr>
        <w:spacing w:after="0" w:line="240" w:lineRule="auto"/>
        <w:ind w:left="-142" w:right="9"/>
        <w:jc w:val="both"/>
        <w:rPr>
          <w:rFonts w:cstheme="minorHAnsi"/>
          <w:b/>
        </w:rPr>
      </w:pPr>
      <w:r w:rsidRPr="00864954">
        <w:rPr>
          <w:rFonts w:cstheme="minorHAnsi"/>
          <w:b/>
        </w:rPr>
        <w:t>À propos</w:t>
      </w:r>
      <w:r>
        <w:rPr>
          <w:rFonts w:cstheme="minorHAnsi"/>
          <w:b/>
        </w:rPr>
        <w:t xml:space="preserve"> du</w:t>
      </w:r>
      <w:r w:rsidRPr="00864954">
        <w:rPr>
          <w:rFonts w:cstheme="minorHAnsi"/>
          <w:b/>
        </w:rPr>
        <w:t xml:space="preserve"> </w:t>
      </w:r>
      <w:r w:rsidRPr="006D5ABA">
        <w:rPr>
          <w:rFonts w:cstheme="minorHAnsi"/>
          <w:b/>
          <w:i/>
        </w:rPr>
        <w:t>Programme de partenariat territorial de Lanaudière</w:t>
      </w:r>
    </w:p>
    <w:p w14:paraId="41B97851" w14:textId="177EBE89" w:rsidR="00A4784A" w:rsidRPr="00864954" w:rsidRDefault="00A4784A" w:rsidP="00A4784A">
      <w:pPr>
        <w:spacing w:after="0" w:line="240" w:lineRule="auto"/>
        <w:ind w:left="-142" w:right="9"/>
        <w:jc w:val="both"/>
        <w:rPr>
          <w:rFonts w:cstheme="minorHAnsi"/>
          <w:color w:val="FF0000"/>
        </w:rPr>
      </w:pPr>
      <w:r w:rsidRPr="00864954">
        <w:rPr>
          <w:rFonts w:cstheme="minorHAnsi"/>
        </w:rPr>
        <w:t xml:space="preserve">Ce programme est issu d’une entente triennale conclue en </w:t>
      </w:r>
      <w:r>
        <w:rPr>
          <w:rFonts w:cstheme="minorHAnsi"/>
        </w:rPr>
        <w:t>2022</w:t>
      </w:r>
      <w:r w:rsidRPr="00864954">
        <w:rPr>
          <w:rFonts w:cstheme="minorHAnsi"/>
        </w:rPr>
        <w:t xml:space="preserve"> entre le </w:t>
      </w:r>
      <w:r w:rsidRPr="00864954">
        <w:rPr>
          <w:rFonts w:cstheme="minorHAnsi"/>
          <w:b/>
        </w:rPr>
        <w:t>Conseil des arts et des lettres du Québec</w:t>
      </w:r>
      <w:r w:rsidRPr="00864954">
        <w:rPr>
          <w:rFonts w:cstheme="minorHAnsi"/>
        </w:rPr>
        <w:t xml:space="preserve">, </w:t>
      </w:r>
      <w:r w:rsidRPr="007B75B1">
        <w:rPr>
          <w:rFonts w:eastAsia="Times New Roman" w:cstheme="minorHAnsi"/>
          <w:color w:val="000000"/>
          <w:lang w:eastAsia="fr-CA"/>
        </w:rPr>
        <w:t xml:space="preserve">les municipalités régionales de comté (MRC) de </w:t>
      </w:r>
      <w:r w:rsidRPr="007B75B1">
        <w:rPr>
          <w:rFonts w:eastAsia="Times New Roman" w:cstheme="minorHAnsi"/>
          <w:b/>
          <w:color w:val="000000"/>
          <w:lang w:eastAsia="fr-CA"/>
        </w:rPr>
        <w:t>D’Autray</w:t>
      </w:r>
      <w:r w:rsidRPr="007B75B1">
        <w:rPr>
          <w:rFonts w:eastAsia="Times New Roman" w:cstheme="minorHAnsi"/>
          <w:color w:val="000000"/>
          <w:lang w:eastAsia="fr-CA"/>
        </w:rPr>
        <w:t xml:space="preserve">, de </w:t>
      </w:r>
      <w:r w:rsidRPr="007B75B1">
        <w:rPr>
          <w:rFonts w:eastAsia="Times New Roman" w:cstheme="minorHAnsi"/>
          <w:b/>
          <w:color w:val="000000"/>
          <w:lang w:eastAsia="fr-CA"/>
        </w:rPr>
        <w:t>Joliette</w:t>
      </w:r>
      <w:r w:rsidRPr="007B75B1">
        <w:rPr>
          <w:rFonts w:eastAsia="Times New Roman" w:cstheme="minorHAnsi"/>
          <w:color w:val="000000"/>
          <w:lang w:eastAsia="fr-CA"/>
        </w:rPr>
        <w:t xml:space="preserve">, de </w:t>
      </w:r>
      <w:r w:rsidRPr="007B75B1">
        <w:rPr>
          <w:rFonts w:eastAsia="Times New Roman" w:cstheme="minorHAnsi"/>
          <w:b/>
          <w:color w:val="000000"/>
          <w:lang w:eastAsia="fr-CA"/>
        </w:rPr>
        <w:t>l’Assomption</w:t>
      </w:r>
      <w:r w:rsidRPr="007B75B1">
        <w:rPr>
          <w:rFonts w:eastAsia="Times New Roman" w:cstheme="minorHAnsi"/>
          <w:color w:val="000000"/>
          <w:lang w:eastAsia="fr-CA"/>
        </w:rPr>
        <w:t xml:space="preserve">, </w:t>
      </w:r>
      <w:r w:rsidRPr="007B75B1">
        <w:rPr>
          <w:rFonts w:eastAsia="Times New Roman" w:cstheme="minorHAnsi"/>
          <w:b/>
          <w:color w:val="000000"/>
          <w:lang w:eastAsia="fr-CA"/>
        </w:rPr>
        <w:t>Les Moulins</w:t>
      </w:r>
      <w:r w:rsidRPr="007B75B1">
        <w:rPr>
          <w:rFonts w:eastAsia="Times New Roman" w:cstheme="minorHAnsi"/>
          <w:color w:val="000000"/>
          <w:lang w:eastAsia="fr-CA"/>
        </w:rPr>
        <w:t xml:space="preserve">, de </w:t>
      </w:r>
      <w:r w:rsidRPr="007B75B1">
        <w:rPr>
          <w:rFonts w:eastAsia="Times New Roman" w:cstheme="minorHAnsi"/>
          <w:b/>
          <w:color w:val="000000"/>
          <w:lang w:eastAsia="fr-CA"/>
        </w:rPr>
        <w:t>Matawinie</w:t>
      </w:r>
      <w:r w:rsidRPr="007B75B1">
        <w:rPr>
          <w:rFonts w:eastAsia="Times New Roman" w:cstheme="minorHAnsi"/>
          <w:color w:val="000000"/>
          <w:lang w:eastAsia="fr-CA"/>
        </w:rPr>
        <w:t xml:space="preserve">, de </w:t>
      </w:r>
      <w:r w:rsidRPr="007B75B1">
        <w:rPr>
          <w:rFonts w:eastAsia="Times New Roman" w:cstheme="minorHAnsi"/>
          <w:b/>
          <w:color w:val="000000"/>
          <w:lang w:eastAsia="fr-CA"/>
        </w:rPr>
        <w:t>Montcalm</w:t>
      </w:r>
      <w:r w:rsidRPr="007B75B1">
        <w:rPr>
          <w:rFonts w:eastAsia="Times New Roman" w:cstheme="minorHAnsi"/>
          <w:color w:val="000000"/>
          <w:lang w:eastAsia="fr-CA"/>
        </w:rPr>
        <w:t xml:space="preserve">, la </w:t>
      </w:r>
      <w:r w:rsidRPr="007B75B1">
        <w:rPr>
          <w:rFonts w:eastAsia="Times New Roman" w:cstheme="minorHAnsi"/>
          <w:b/>
          <w:color w:val="000000"/>
          <w:lang w:eastAsia="fr-CA"/>
        </w:rPr>
        <w:t>Ville de Notre-Dame-des-Prairies</w:t>
      </w:r>
      <w:r w:rsidRPr="007B75B1">
        <w:rPr>
          <w:rFonts w:eastAsia="Times New Roman" w:cstheme="minorHAnsi"/>
          <w:color w:val="000000"/>
          <w:lang w:eastAsia="fr-CA"/>
        </w:rPr>
        <w:t xml:space="preserve">, la </w:t>
      </w:r>
      <w:r w:rsidRPr="007B75B1">
        <w:rPr>
          <w:rFonts w:eastAsia="Times New Roman" w:cstheme="minorHAnsi"/>
          <w:b/>
          <w:color w:val="000000"/>
          <w:lang w:eastAsia="fr-CA"/>
        </w:rPr>
        <w:t>Table des préfets de Lanaudière</w:t>
      </w:r>
      <w:r w:rsidRPr="00864954">
        <w:rPr>
          <w:rFonts w:eastAsia="Times New Roman" w:cstheme="minorHAnsi"/>
          <w:color w:val="000000"/>
          <w:lang w:eastAsia="fr-CA"/>
        </w:rPr>
        <w:t xml:space="preserve">, en collaboration avec </w:t>
      </w:r>
      <w:r>
        <w:rPr>
          <w:rFonts w:eastAsia="Times New Roman" w:cstheme="minorHAnsi"/>
          <w:b/>
          <w:color w:val="000000"/>
          <w:lang w:eastAsia="fr-CA"/>
        </w:rPr>
        <w:t>Culture Lanaudière</w:t>
      </w:r>
      <w:r w:rsidRPr="00864954">
        <w:rPr>
          <w:rFonts w:cstheme="minorHAnsi"/>
          <w:b/>
          <w:bCs/>
        </w:rPr>
        <w:t xml:space="preserve">. </w:t>
      </w:r>
      <w:r w:rsidRPr="00864954">
        <w:rPr>
          <w:rFonts w:cstheme="minorHAnsi"/>
        </w:rPr>
        <w:t xml:space="preserve">Un montant de </w:t>
      </w:r>
      <w:r w:rsidRPr="006D5ABA">
        <w:rPr>
          <w:rFonts w:cstheme="minorHAnsi"/>
        </w:rPr>
        <w:t>870</w:t>
      </w:r>
      <w:r w:rsidR="00F80BA5">
        <w:rPr>
          <w:rFonts w:cstheme="minorHAnsi"/>
        </w:rPr>
        <w:t> 000 </w:t>
      </w:r>
      <w:r w:rsidRPr="006D5ABA">
        <w:rPr>
          <w:rFonts w:cstheme="minorHAnsi"/>
        </w:rPr>
        <w:t>$</w:t>
      </w:r>
      <w:r w:rsidRPr="00864954">
        <w:rPr>
          <w:rFonts w:cstheme="minorHAnsi"/>
        </w:rPr>
        <w:t xml:space="preserve">, réparti sur trois ans, a été investi par les partenaires pour soutenir des projets de création, de production ou de diffusion favorisant des liens entre les arts et la collectivité. Il </w:t>
      </w:r>
      <w:r w:rsidRPr="006D5ABA">
        <w:rPr>
          <w:rFonts w:cstheme="minorHAnsi"/>
        </w:rPr>
        <w:t xml:space="preserve">s’agissait du </w:t>
      </w:r>
      <w:r w:rsidR="00EE651B">
        <w:rPr>
          <w:rFonts w:cstheme="minorHAnsi"/>
        </w:rPr>
        <w:t>dernier</w:t>
      </w:r>
      <w:r w:rsidRPr="006D5ABA">
        <w:rPr>
          <w:rFonts w:cstheme="minorHAnsi"/>
        </w:rPr>
        <w:t xml:space="preserve"> appel</w:t>
      </w:r>
      <w:r w:rsidRPr="00864954">
        <w:rPr>
          <w:rFonts w:cstheme="minorHAnsi"/>
        </w:rPr>
        <w:t xml:space="preserve"> à projets </w:t>
      </w:r>
      <w:r w:rsidR="008939C2">
        <w:rPr>
          <w:rFonts w:cstheme="minorHAnsi"/>
        </w:rPr>
        <w:t xml:space="preserve">prévu à </w:t>
      </w:r>
      <w:r w:rsidRPr="00864954">
        <w:rPr>
          <w:rFonts w:cstheme="minorHAnsi"/>
        </w:rPr>
        <w:t>cette entente.</w:t>
      </w:r>
    </w:p>
    <w:p w14:paraId="03499378" w14:textId="77777777" w:rsidR="00A4784A" w:rsidRPr="00864954" w:rsidRDefault="00A4784A" w:rsidP="00A4784A">
      <w:pPr>
        <w:spacing w:after="0" w:line="240" w:lineRule="auto"/>
        <w:jc w:val="both"/>
        <w:rPr>
          <w:rFonts w:cstheme="minorHAnsi"/>
        </w:rPr>
      </w:pPr>
    </w:p>
    <w:p w14:paraId="38AB267B" w14:textId="77777777" w:rsidR="00A4784A" w:rsidRPr="00864954" w:rsidRDefault="00A4784A" w:rsidP="00A4784A">
      <w:pPr>
        <w:spacing w:after="0" w:line="240" w:lineRule="auto"/>
        <w:jc w:val="both"/>
        <w:rPr>
          <w:rFonts w:cstheme="minorHAnsi"/>
        </w:rPr>
      </w:pPr>
    </w:p>
    <w:p w14:paraId="18F005E5" w14:textId="6D9F8A16" w:rsidR="00A4784A" w:rsidRPr="00864954" w:rsidRDefault="00A4784A" w:rsidP="00A4784A">
      <w:pPr>
        <w:pStyle w:val="NormalWeb"/>
        <w:spacing w:before="0" w:beforeAutospacing="0" w:after="0" w:afterAutospacing="0"/>
        <w:jc w:val="center"/>
        <w:textAlignment w:val="baseline"/>
        <w:rPr>
          <w:rFonts w:asciiTheme="minorHAnsi" w:eastAsiaTheme="minorHAnsi" w:hAnsiTheme="minorHAnsi" w:cstheme="minorHAnsi"/>
          <w:sz w:val="22"/>
          <w:szCs w:val="22"/>
          <w:lang w:eastAsia="en-US"/>
        </w:rPr>
      </w:pPr>
      <w:r w:rsidRPr="00864954">
        <w:rPr>
          <w:rFonts w:asciiTheme="minorHAnsi" w:eastAsiaTheme="minorHAnsi" w:hAnsiTheme="minorHAnsi" w:cstheme="minorHAnsi"/>
          <w:sz w:val="22"/>
          <w:szCs w:val="22"/>
          <w:lang w:eastAsia="en-US"/>
        </w:rPr>
        <w:t xml:space="preserve">−30 − </w:t>
      </w:r>
    </w:p>
    <w:tbl>
      <w:tblPr>
        <w:tblpPr w:leftFromText="141" w:rightFromText="141" w:vertAnchor="text" w:horzAnchor="margin" w:tblpXSpec="right" w:tblpY="649"/>
        <w:tblW w:w="9540" w:type="dxa"/>
        <w:tblCellMar>
          <w:left w:w="70" w:type="dxa"/>
          <w:right w:w="70" w:type="dxa"/>
        </w:tblCellMar>
        <w:tblLook w:val="0000" w:firstRow="0" w:lastRow="0" w:firstColumn="0" w:lastColumn="0" w:noHBand="0" w:noVBand="0"/>
      </w:tblPr>
      <w:tblGrid>
        <w:gridCol w:w="4748"/>
        <w:gridCol w:w="4792"/>
      </w:tblGrid>
      <w:tr w:rsidR="00A4784A" w:rsidRPr="00E147A5" w14:paraId="44DCDCA9" w14:textId="77777777" w:rsidTr="00422F51">
        <w:tc>
          <w:tcPr>
            <w:tcW w:w="4748" w:type="dxa"/>
          </w:tcPr>
          <w:p w14:paraId="4B1ED811" w14:textId="46FA0971" w:rsidR="00A4784A" w:rsidRPr="007545E5" w:rsidRDefault="00A4784A" w:rsidP="00422F51">
            <w:pPr>
              <w:spacing w:after="0" w:line="240" w:lineRule="auto"/>
              <w:jc w:val="both"/>
              <w:rPr>
                <w:rFonts w:cs="Arial"/>
                <w:b/>
                <w:sz w:val="20"/>
                <w:szCs w:val="20"/>
              </w:rPr>
            </w:pPr>
            <w:r w:rsidRPr="007545E5">
              <w:rPr>
                <w:rFonts w:cs="Arial"/>
                <w:b/>
                <w:sz w:val="20"/>
                <w:szCs w:val="20"/>
              </w:rPr>
              <w:t>Source</w:t>
            </w:r>
            <w:r w:rsidR="00F80BA5">
              <w:rPr>
                <w:rFonts w:cs="Arial"/>
                <w:b/>
                <w:sz w:val="20"/>
                <w:szCs w:val="20"/>
              </w:rPr>
              <w:t> </w:t>
            </w:r>
            <w:r w:rsidRPr="007545E5">
              <w:rPr>
                <w:rFonts w:cs="Arial"/>
                <w:b/>
                <w:sz w:val="20"/>
                <w:szCs w:val="20"/>
              </w:rPr>
              <w:t xml:space="preserve">: </w:t>
            </w:r>
          </w:p>
          <w:p w14:paraId="7953CEA7" w14:textId="07D2CDC2" w:rsidR="00A4784A" w:rsidRPr="000F01C5" w:rsidRDefault="00CB0258" w:rsidP="00422F51">
            <w:pPr>
              <w:spacing w:after="0" w:line="240" w:lineRule="auto"/>
              <w:jc w:val="both"/>
              <w:rPr>
                <w:rFonts w:cs="Arial"/>
                <w:sz w:val="18"/>
                <w:szCs w:val="18"/>
              </w:rPr>
            </w:pPr>
            <w:r>
              <w:rPr>
                <w:rFonts w:cs="Arial"/>
                <w:sz w:val="18"/>
                <w:szCs w:val="18"/>
              </w:rPr>
              <w:t>Béatrice Sylvestre-Latour</w:t>
            </w:r>
          </w:p>
          <w:p w14:paraId="1F2BCBA4" w14:textId="77777777" w:rsidR="00A4784A" w:rsidRPr="000F01C5" w:rsidRDefault="00A4784A" w:rsidP="00422F51">
            <w:pPr>
              <w:spacing w:after="0" w:line="240" w:lineRule="auto"/>
              <w:jc w:val="both"/>
              <w:rPr>
                <w:rFonts w:cs="Arial"/>
                <w:sz w:val="18"/>
                <w:szCs w:val="18"/>
              </w:rPr>
            </w:pPr>
            <w:r w:rsidRPr="000F01C5">
              <w:rPr>
                <w:rFonts w:cs="Arial"/>
                <w:sz w:val="18"/>
                <w:szCs w:val="18"/>
              </w:rPr>
              <w:t>Agente aux communications</w:t>
            </w:r>
          </w:p>
          <w:p w14:paraId="6E300680" w14:textId="77777777" w:rsidR="00A4784A" w:rsidRPr="000F01C5" w:rsidRDefault="00A4784A" w:rsidP="00422F51">
            <w:pPr>
              <w:spacing w:after="0" w:line="240" w:lineRule="auto"/>
              <w:jc w:val="both"/>
              <w:rPr>
                <w:rFonts w:cs="Arial"/>
                <w:sz w:val="18"/>
                <w:szCs w:val="18"/>
              </w:rPr>
            </w:pPr>
            <w:r w:rsidRPr="000F01C5">
              <w:rPr>
                <w:rFonts w:cs="Arial"/>
                <w:sz w:val="18"/>
                <w:szCs w:val="18"/>
              </w:rPr>
              <w:t>Culture Lanaudière</w:t>
            </w:r>
          </w:p>
          <w:p w14:paraId="437657FB" w14:textId="77777777" w:rsidR="00A4784A" w:rsidRPr="000F01C5" w:rsidRDefault="00A4784A" w:rsidP="00422F51">
            <w:pPr>
              <w:spacing w:after="0" w:line="240" w:lineRule="auto"/>
              <w:jc w:val="both"/>
              <w:rPr>
                <w:rFonts w:cs="Arial"/>
                <w:sz w:val="18"/>
                <w:szCs w:val="18"/>
              </w:rPr>
            </w:pPr>
            <w:hyperlink r:id="rId9" w:history="1">
              <w:r w:rsidRPr="000F01C5">
                <w:rPr>
                  <w:rStyle w:val="Lienhypertexte"/>
                  <w:rFonts w:cs="Arial"/>
                  <w:sz w:val="18"/>
                  <w:szCs w:val="18"/>
                </w:rPr>
                <w:t>communication@culturelanaudière.qc.ca</w:t>
              </w:r>
            </w:hyperlink>
            <w:r w:rsidRPr="000F01C5">
              <w:rPr>
                <w:rFonts w:cs="Arial"/>
                <w:sz w:val="18"/>
                <w:szCs w:val="18"/>
              </w:rPr>
              <w:t xml:space="preserve"> </w:t>
            </w:r>
          </w:p>
          <w:p w14:paraId="2E1A1F36" w14:textId="2F9F126D" w:rsidR="00A4784A" w:rsidRPr="007545E5" w:rsidRDefault="00A4784A" w:rsidP="00422F51">
            <w:pPr>
              <w:spacing w:after="0" w:line="240" w:lineRule="auto"/>
              <w:jc w:val="both"/>
              <w:rPr>
                <w:rFonts w:cs="Arial"/>
                <w:sz w:val="20"/>
                <w:szCs w:val="20"/>
              </w:rPr>
            </w:pPr>
            <w:r w:rsidRPr="000F01C5">
              <w:rPr>
                <w:rFonts w:cs="Arial"/>
                <w:sz w:val="18"/>
                <w:szCs w:val="18"/>
              </w:rPr>
              <w:t xml:space="preserve">Suivez-nous sur </w:t>
            </w:r>
            <w:hyperlink r:id="rId10" w:history="1">
              <w:r w:rsidRPr="000F01C5">
                <w:rPr>
                  <w:rStyle w:val="Lienhypertexte"/>
                  <w:rFonts w:cs="Arial"/>
                  <w:sz w:val="18"/>
                  <w:szCs w:val="18"/>
                </w:rPr>
                <w:t>Facebook</w:t>
              </w:r>
            </w:hyperlink>
            <w:r w:rsidRPr="000F01C5">
              <w:rPr>
                <w:rFonts w:cs="Arial"/>
                <w:sz w:val="18"/>
                <w:szCs w:val="18"/>
              </w:rPr>
              <w:t xml:space="preserve">, </w:t>
            </w:r>
            <w:hyperlink r:id="rId11" w:history="1">
              <w:r w:rsidR="008939C2">
                <w:rPr>
                  <w:rStyle w:val="Lienhypertexte"/>
                  <w:rFonts w:cs="Arial"/>
                  <w:sz w:val="18"/>
                  <w:szCs w:val="18"/>
                </w:rPr>
                <w:t>X</w:t>
              </w:r>
            </w:hyperlink>
            <w:r w:rsidR="008939C2" w:rsidRPr="000F01C5">
              <w:rPr>
                <w:rFonts w:cs="Arial"/>
                <w:sz w:val="18"/>
                <w:szCs w:val="18"/>
              </w:rPr>
              <w:t xml:space="preserve"> </w:t>
            </w:r>
            <w:r w:rsidRPr="000F01C5">
              <w:rPr>
                <w:rFonts w:cs="Arial"/>
                <w:sz w:val="18"/>
                <w:szCs w:val="18"/>
              </w:rPr>
              <w:t xml:space="preserve">et </w:t>
            </w:r>
            <w:hyperlink r:id="rId12" w:history="1">
              <w:r w:rsidRPr="000F01C5">
                <w:rPr>
                  <w:rStyle w:val="Lienhypertexte"/>
                  <w:rFonts w:cs="Arial"/>
                  <w:sz w:val="18"/>
                  <w:szCs w:val="18"/>
                </w:rPr>
                <w:t>Instagram</w:t>
              </w:r>
            </w:hyperlink>
          </w:p>
        </w:tc>
        <w:tc>
          <w:tcPr>
            <w:tcW w:w="4792" w:type="dxa"/>
          </w:tcPr>
          <w:p w14:paraId="3B2C2B17" w14:textId="01491636" w:rsidR="00A4784A" w:rsidRPr="007545E5" w:rsidRDefault="00A4784A" w:rsidP="00422F51">
            <w:pPr>
              <w:pStyle w:val="Titre3"/>
              <w:ind w:left="71"/>
              <w:rPr>
                <w:rFonts w:asciiTheme="minorHAnsi" w:hAnsiTheme="minorHAnsi"/>
                <w:szCs w:val="20"/>
              </w:rPr>
            </w:pPr>
            <w:r w:rsidRPr="007545E5">
              <w:rPr>
                <w:rFonts w:asciiTheme="minorHAnsi" w:hAnsiTheme="minorHAnsi"/>
                <w:szCs w:val="20"/>
              </w:rPr>
              <w:t>Renseignements</w:t>
            </w:r>
            <w:r w:rsidR="00F80BA5">
              <w:rPr>
                <w:rFonts w:asciiTheme="minorHAnsi" w:hAnsiTheme="minorHAnsi"/>
                <w:szCs w:val="20"/>
              </w:rPr>
              <w:t> </w:t>
            </w:r>
            <w:r w:rsidRPr="007545E5">
              <w:rPr>
                <w:rFonts w:asciiTheme="minorHAnsi" w:hAnsiTheme="minorHAnsi"/>
                <w:szCs w:val="20"/>
              </w:rPr>
              <w:t>:</w:t>
            </w:r>
          </w:p>
          <w:p w14:paraId="17E4ABF0" w14:textId="77777777" w:rsidR="000F01C5" w:rsidRPr="00264F8E" w:rsidRDefault="000F01C5" w:rsidP="000F01C5">
            <w:pPr>
              <w:spacing w:after="0" w:line="240" w:lineRule="auto"/>
              <w:ind w:left="71"/>
              <w:jc w:val="both"/>
              <w:rPr>
                <w:rFonts w:cs="Arial"/>
                <w:sz w:val="18"/>
                <w:szCs w:val="18"/>
              </w:rPr>
            </w:pPr>
            <w:r>
              <w:rPr>
                <w:rFonts w:cs="Arial"/>
                <w:sz w:val="18"/>
                <w:szCs w:val="18"/>
              </w:rPr>
              <w:t>Karine Côté</w:t>
            </w:r>
          </w:p>
          <w:p w14:paraId="3AA4D727" w14:textId="77777777" w:rsidR="000F01C5" w:rsidRPr="00264F8E" w:rsidRDefault="000F01C5" w:rsidP="000F01C5">
            <w:pPr>
              <w:spacing w:after="0" w:line="240" w:lineRule="auto"/>
              <w:ind w:left="71"/>
              <w:jc w:val="both"/>
              <w:rPr>
                <w:rFonts w:cs="Arial"/>
                <w:sz w:val="18"/>
                <w:szCs w:val="18"/>
              </w:rPr>
            </w:pPr>
            <w:r w:rsidRPr="00264F8E">
              <w:rPr>
                <w:rFonts w:cs="Arial"/>
                <w:sz w:val="18"/>
                <w:szCs w:val="18"/>
              </w:rPr>
              <w:t xml:space="preserve">Conseillère en communication </w:t>
            </w:r>
          </w:p>
          <w:p w14:paraId="60DEB926" w14:textId="77777777" w:rsidR="000F01C5" w:rsidRPr="00264F8E" w:rsidRDefault="000F01C5" w:rsidP="000F01C5">
            <w:pPr>
              <w:spacing w:after="0" w:line="240" w:lineRule="auto"/>
              <w:ind w:left="71"/>
              <w:jc w:val="both"/>
              <w:rPr>
                <w:rFonts w:cs="Arial"/>
                <w:sz w:val="18"/>
                <w:szCs w:val="18"/>
              </w:rPr>
            </w:pPr>
            <w:r w:rsidRPr="00264F8E">
              <w:rPr>
                <w:rFonts w:cs="Arial"/>
                <w:sz w:val="18"/>
                <w:szCs w:val="18"/>
              </w:rPr>
              <w:t>Conseil des arts et des lettres du Québec</w:t>
            </w:r>
          </w:p>
          <w:p w14:paraId="5B71D9AB" w14:textId="77777777" w:rsidR="000F01C5" w:rsidRPr="008B09FF" w:rsidRDefault="000F01C5" w:rsidP="000F01C5">
            <w:pPr>
              <w:spacing w:after="0" w:line="240" w:lineRule="auto"/>
              <w:ind w:left="71"/>
              <w:jc w:val="both"/>
              <w:rPr>
                <w:rFonts w:cs="Arial"/>
                <w:sz w:val="18"/>
                <w:szCs w:val="18"/>
                <w:lang w:val="en-GB"/>
              </w:rPr>
            </w:pPr>
            <w:hyperlink r:id="rId13" w:history="1">
              <w:r w:rsidRPr="008B09FF">
                <w:rPr>
                  <w:rStyle w:val="Lienhypertexte"/>
                  <w:sz w:val="18"/>
                  <w:szCs w:val="18"/>
                  <w:lang w:val="en-GB"/>
                </w:rPr>
                <w:t>medias@calq.gouv.qc.ca</w:t>
              </w:r>
            </w:hyperlink>
            <w:r w:rsidRPr="008B09FF">
              <w:rPr>
                <w:sz w:val="18"/>
                <w:szCs w:val="18"/>
                <w:lang w:val="en-GB"/>
              </w:rPr>
              <w:t xml:space="preserve"> </w:t>
            </w:r>
          </w:p>
          <w:p w14:paraId="39B8606B" w14:textId="77777777" w:rsidR="000F01C5" w:rsidRPr="00516526" w:rsidRDefault="000F01C5" w:rsidP="000F01C5">
            <w:pPr>
              <w:spacing w:after="0" w:line="240" w:lineRule="auto"/>
              <w:ind w:left="71"/>
              <w:jc w:val="both"/>
              <w:rPr>
                <w:rStyle w:val="Lienhypertexte"/>
                <w:rFonts w:cs="Arial"/>
                <w:color w:val="auto"/>
                <w:sz w:val="18"/>
                <w:szCs w:val="18"/>
                <w:u w:val="none"/>
                <w:lang w:val="en-GB"/>
              </w:rPr>
            </w:pPr>
            <w:hyperlink r:id="rId14">
              <w:r w:rsidRPr="00264F8E">
                <w:rPr>
                  <w:color w:val="0000FF"/>
                  <w:sz w:val="18"/>
                  <w:szCs w:val="18"/>
                  <w:u w:val="single"/>
                  <w:lang w:val="en-CA"/>
                </w:rPr>
                <w:t>Facebook</w:t>
              </w:r>
            </w:hyperlink>
            <w:r w:rsidRPr="00264F8E">
              <w:rPr>
                <w:sz w:val="18"/>
                <w:szCs w:val="18"/>
                <w:lang w:val="en-CA"/>
              </w:rPr>
              <w:t xml:space="preserve"> — </w:t>
            </w:r>
            <w:hyperlink r:id="rId15" w:history="1">
              <w:r w:rsidRPr="004D4929">
                <w:rPr>
                  <w:rStyle w:val="Lienhypertexte"/>
                  <w:sz w:val="18"/>
                  <w:szCs w:val="18"/>
                  <w:lang w:val="en-CA"/>
                </w:rPr>
                <w:t>LinkedIn</w:t>
              </w:r>
            </w:hyperlink>
            <w:r w:rsidRPr="00264F8E">
              <w:rPr>
                <w:color w:val="000000"/>
                <w:sz w:val="18"/>
                <w:szCs w:val="18"/>
                <w:lang w:val="en-CA"/>
              </w:rPr>
              <w:t xml:space="preserve"> — </w:t>
            </w:r>
            <w:hyperlink r:id="rId16" w:history="1">
              <w:r w:rsidRPr="00264F8E">
                <w:rPr>
                  <w:rStyle w:val="Lienhypertexte"/>
                  <w:rFonts w:cs="Calibri"/>
                  <w:sz w:val="18"/>
                  <w:szCs w:val="18"/>
                  <w:lang w:val="en-CA"/>
                </w:rPr>
                <w:t>Instagram</w:t>
              </w:r>
            </w:hyperlink>
          </w:p>
          <w:p w14:paraId="1E65DD05" w14:textId="0A192EBC" w:rsidR="00A4784A" w:rsidRPr="000F01C5" w:rsidRDefault="00A4784A" w:rsidP="00422F51">
            <w:pPr>
              <w:spacing w:after="0" w:line="240" w:lineRule="auto"/>
              <w:ind w:left="71"/>
              <w:jc w:val="both"/>
              <w:rPr>
                <w:rFonts w:cs="Arial"/>
                <w:sz w:val="20"/>
                <w:szCs w:val="20"/>
                <w:u w:val="single"/>
                <w:lang w:val="en-GB"/>
              </w:rPr>
            </w:pPr>
          </w:p>
        </w:tc>
      </w:tr>
    </w:tbl>
    <w:p w14:paraId="680A230C" w14:textId="77777777" w:rsidR="00A4784A" w:rsidRPr="000F01C5" w:rsidRDefault="00A4784A" w:rsidP="00A4784A">
      <w:pPr>
        <w:spacing w:after="0" w:line="240" w:lineRule="auto"/>
        <w:rPr>
          <w:rFonts w:cstheme="minorHAnsi"/>
          <w:sz w:val="20"/>
          <w:szCs w:val="20"/>
          <w:lang w:val="en-CA" w:eastAsia="fr-CA"/>
        </w:rPr>
      </w:pPr>
    </w:p>
    <w:p w14:paraId="67EF7386" w14:textId="77777777" w:rsidR="00A4784A" w:rsidRPr="000F01C5" w:rsidRDefault="00A4784A" w:rsidP="00A4784A">
      <w:pPr>
        <w:spacing w:after="0" w:line="240" w:lineRule="auto"/>
        <w:rPr>
          <w:rFonts w:cstheme="minorHAnsi"/>
          <w:sz w:val="20"/>
          <w:szCs w:val="20"/>
          <w:lang w:val="en-CA" w:eastAsia="fr-CA"/>
        </w:rPr>
      </w:pPr>
    </w:p>
    <w:p w14:paraId="1C45ACC2" w14:textId="31C89182" w:rsidR="00451E65" w:rsidRDefault="00451E65" w:rsidP="00864954">
      <w:pPr>
        <w:spacing w:after="0" w:line="240" w:lineRule="auto"/>
        <w:rPr>
          <w:rFonts w:cstheme="minorHAnsi"/>
          <w:lang w:val="en-CA" w:eastAsia="fr-CA"/>
        </w:rPr>
      </w:pPr>
    </w:p>
    <w:p w14:paraId="7682E37E" w14:textId="165E4C9E" w:rsidR="00E147A5" w:rsidRDefault="00E147A5" w:rsidP="00864954">
      <w:pPr>
        <w:spacing w:after="0" w:line="240" w:lineRule="auto"/>
        <w:rPr>
          <w:rFonts w:cstheme="minorHAnsi"/>
          <w:lang w:val="en-CA" w:eastAsia="fr-CA"/>
        </w:rPr>
      </w:pPr>
    </w:p>
    <w:p w14:paraId="3AADF5FB" w14:textId="31A384FD" w:rsidR="00E147A5" w:rsidRPr="000F01C5" w:rsidRDefault="00E147A5" w:rsidP="00864954">
      <w:pPr>
        <w:spacing w:after="0" w:line="240" w:lineRule="auto"/>
        <w:rPr>
          <w:rFonts w:cstheme="minorHAnsi"/>
          <w:lang w:val="en-CA" w:eastAsia="fr-CA"/>
        </w:rPr>
      </w:pPr>
    </w:p>
    <w:sectPr w:rsidR="00E147A5" w:rsidRPr="000F01C5" w:rsidSect="007C7A71">
      <w:footerReference w:type="default" r:id="rId17"/>
      <w:pgSz w:w="12240" w:h="15840"/>
      <w:pgMar w:top="864" w:right="1296" w:bottom="720" w:left="129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B79ED" w14:textId="77777777" w:rsidR="009438BC" w:rsidRDefault="009438BC" w:rsidP="00DF6DF8">
      <w:pPr>
        <w:spacing w:after="0" w:line="240" w:lineRule="auto"/>
      </w:pPr>
      <w:r>
        <w:separator/>
      </w:r>
    </w:p>
  </w:endnote>
  <w:endnote w:type="continuationSeparator" w:id="0">
    <w:p w14:paraId="19B95F05" w14:textId="77777777" w:rsidR="009438BC" w:rsidRDefault="009438BC" w:rsidP="00DF6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45121" w14:textId="77777777" w:rsidR="008A3A5E" w:rsidRDefault="008A3A5E" w:rsidP="008A3A5E">
    <w:pPr>
      <w:spacing w:after="0" w:line="240" w:lineRule="auto"/>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83560" w14:textId="77777777" w:rsidR="009438BC" w:rsidRDefault="009438BC" w:rsidP="00DF6DF8">
      <w:pPr>
        <w:spacing w:after="0" w:line="240" w:lineRule="auto"/>
      </w:pPr>
      <w:r>
        <w:separator/>
      </w:r>
    </w:p>
  </w:footnote>
  <w:footnote w:type="continuationSeparator" w:id="0">
    <w:p w14:paraId="2F052EDB" w14:textId="77777777" w:rsidR="009438BC" w:rsidRDefault="009438BC" w:rsidP="00DF6D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7568E"/>
    <w:multiLevelType w:val="hybridMultilevel"/>
    <w:tmpl w:val="ABEE36E8"/>
    <w:lvl w:ilvl="0" w:tplc="0C0C0001">
      <w:start w:val="1"/>
      <w:numFmt w:val="bullet"/>
      <w:lvlText w:val=""/>
      <w:lvlJc w:val="left"/>
      <w:pPr>
        <w:ind w:left="578" w:hanging="360"/>
      </w:pPr>
      <w:rPr>
        <w:rFonts w:ascii="Symbol" w:hAnsi="Symbol" w:hint="default"/>
      </w:rPr>
    </w:lvl>
    <w:lvl w:ilvl="1" w:tplc="0C0C0003" w:tentative="1">
      <w:start w:val="1"/>
      <w:numFmt w:val="bullet"/>
      <w:lvlText w:val="o"/>
      <w:lvlJc w:val="left"/>
      <w:pPr>
        <w:ind w:left="1298" w:hanging="360"/>
      </w:pPr>
      <w:rPr>
        <w:rFonts w:ascii="Courier New" w:hAnsi="Courier New" w:cs="Courier New" w:hint="default"/>
      </w:rPr>
    </w:lvl>
    <w:lvl w:ilvl="2" w:tplc="0C0C0005" w:tentative="1">
      <w:start w:val="1"/>
      <w:numFmt w:val="bullet"/>
      <w:lvlText w:val=""/>
      <w:lvlJc w:val="left"/>
      <w:pPr>
        <w:ind w:left="2018" w:hanging="360"/>
      </w:pPr>
      <w:rPr>
        <w:rFonts w:ascii="Wingdings" w:hAnsi="Wingdings" w:hint="default"/>
      </w:rPr>
    </w:lvl>
    <w:lvl w:ilvl="3" w:tplc="0C0C0001" w:tentative="1">
      <w:start w:val="1"/>
      <w:numFmt w:val="bullet"/>
      <w:lvlText w:val=""/>
      <w:lvlJc w:val="left"/>
      <w:pPr>
        <w:ind w:left="2738" w:hanging="360"/>
      </w:pPr>
      <w:rPr>
        <w:rFonts w:ascii="Symbol" w:hAnsi="Symbol" w:hint="default"/>
      </w:rPr>
    </w:lvl>
    <w:lvl w:ilvl="4" w:tplc="0C0C0003" w:tentative="1">
      <w:start w:val="1"/>
      <w:numFmt w:val="bullet"/>
      <w:lvlText w:val="o"/>
      <w:lvlJc w:val="left"/>
      <w:pPr>
        <w:ind w:left="3458" w:hanging="360"/>
      </w:pPr>
      <w:rPr>
        <w:rFonts w:ascii="Courier New" w:hAnsi="Courier New" w:cs="Courier New" w:hint="default"/>
      </w:rPr>
    </w:lvl>
    <w:lvl w:ilvl="5" w:tplc="0C0C0005" w:tentative="1">
      <w:start w:val="1"/>
      <w:numFmt w:val="bullet"/>
      <w:lvlText w:val=""/>
      <w:lvlJc w:val="left"/>
      <w:pPr>
        <w:ind w:left="4178" w:hanging="360"/>
      </w:pPr>
      <w:rPr>
        <w:rFonts w:ascii="Wingdings" w:hAnsi="Wingdings" w:hint="default"/>
      </w:rPr>
    </w:lvl>
    <w:lvl w:ilvl="6" w:tplc="0C0C0001" w:tentative="1">
      <w:start w:val="1"/>
      <w:numFmt w:val="bullet"/>
      <w:lvlText w:val=""/>
      <w:lvlJc w:val="left"/>
      <w:pPr>
        <w:ind w:left="4898" w:hanging="360"/>
      </w:pPr>
      <w:rPr>
        <w:rFonts w:ascii="Symbol" w:hAnsi="Symbol" w:hint="default"/>
      </w:rPr>
    </w:lvl>
    <w:lvl w:ilvl="7" w:tplc="0C0C0003" w:tentative="1">
      <w:start w:val="1"/>
      <w:numFmt w:val="bullet"/>
      <w:lvlText w:val="o"/>
      <w:lvlJc w:val="left"/>
      <w:pPr>
        <w:ind w:left="5618" w:hanging="360"/>
      </w:pPr>
      <w:rPr>
        <w:rFonts w:ascii="Courier New" w:hAnsi="Courier New" w:cs="Courier New" w:hint="default"/>
      </w:rPr>
    </w:lvl>
    <w:lvl w:ilvl="8" w:tplc="0C0C0005" w:tentative="1">
      <w:start w:val="1"/>
      <w:numFmt w:val="bullet"/>
      <w:lvlText w:val=""/>
      <w:lvlJc w:val="left"/>
      <w:pPr>
        <w:ind w:left="6338" w:hanging="360"/>
      </w:pPr>
      <w:rPr>
        <w:rFonts w:ascii="Wingdings" w:hAnsi="Wingdings" w:hint="default"/>
      </w:rPr>
    </w:lvl>
  </w:abstractNum>
  <w:abstractNum w:abstractNumId="1" w15:restartNumberingAfterBreak="0">
    <w:nsid w:val="16101615"/>
    <w:multiLevelType w:val="hybridMultilevel"/>
    <w:tmpl w:val="037CFB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0248BA"/>
    <w:multiLevelType w:val="hybridMultilevel"/>
    <w:tmpl w:val="B01827F4"/>
    <w:lvl w:ilvl="0" w:tplc="139234E0">
      <w:start w:val="1"/>
      <w:numFmt w:val="bullet"/>
      <w:lvlText w:val="-"/>
      <w:lvlJc w:val="left"/>
      <w:pPr>
        <w:ind w:left="720" w:hanging="360"/>
      </w:pPr>
      <w:rPr>
        <w:rFonts w:ascii="Calibri" w:hAnsi="Calibr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5014E5A"/>
    <w:multiLevelType w:val="hybridMultilevel"/>
    <w:tmpl w:val="1C58B56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89F0A9D"/>
    <w:multiLevelType w:val="hybridMultilevel"/>
    <w:tmpl w:val="AB5EA4D8"/>
    <w:styleLink w:val="Style1import"/>
    <w:lvl w:ilvl="0" w:tplc="8EDAC5E2">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742D3A">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D6D19A">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C2422C">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82E5A8">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66DE4E">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A6E14DE">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7E4980">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8C5BCE">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C590F6C"/>
    <w:multiLevelType w:val="hybridMultilevel"/>
    <w:tmpl w:val="C118344E"/>
    <w:lvl w:ilvl="0" w:tplc="D3D42026">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E693D74"/>
    <w:multiLevelType w:val="hybridMultilevel"/>
    <w:tmpl w:val="56D22D2A"/>
    <w:lvl w:ilvl="0" w:tplc="F27C1E58">
      <w:start w:val="418"/>
      <w:numFmt w:val="bullet"/>
      <w:lvlText w:val="-"/>
      <w:lvlJc w:val="left"/>
      <w:pPr>
        <w:ind w:left="720" w:hanging="360"/>
      </w:pPr>
      <w:rPr>
        <w:rFonts w:ascii="Calibri" w:eastAsia="Times New Roman" w:hAnsi="Calibri"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E704D7C"/>
    <w:multiLevelType w:val="hybridMultilevel"/>
    <w:tmpl w:val="AB5EA4D8"/>
    <w:numStyleLink w:val="Style1import"/>
  </w:abstractNum>
  <w:abstractNum w:abstractNumId="8" w15:restartNumberingAfterBreak="0">
    <w:nsid w:val="2EF0736F"/>
    <w:multiLevelType w:val="hybridMultilevel"/>
    <w:tmpl w:val="261E9EF2"/>
    <w:lvl w:ilvl="0" w:tplc="2594F846">
      <w:start w:val="8"/>
      <w:numFmt w:val="bullet"/>
      <w:lvlText w:val="-"/>
      <w:lvlJc w:val="left"/>
      <w:pPr>
        <w:ind w:left="218" w:hanging="360"/>
      </w:pPr>
      <w:rPr>
        <w:rFonts w:ascii="Calibri" w:eastAsiaTheme="minorHAnsi" w:hAnsi="Calibri" w:cs="Calibri"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9" w15:restartNumberingAfterBreak="0">
    <w:nsid w:val="2F911641"/>
    <w:multiLevelType w:val="hybridMultilevel"/>
    <w:tmpl w:val="D23AA8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249619F"/>
    <w:multiLevelType w:val="hybridMultilevel"/>
    <w:tmpl w:val="9CFAA5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CBB0D4E"/>
    <w:multiLevelType w:val="hybridMultilevel"/>
    <w:tmpl w:val="B4444554"/>
    <w:lvl w:ilvl="0" w:tplc="9586B086">
      <w:numFmt w:val="bullet"/>
      <w:lvlText w:val="−"/>
      <w:lvlJc w:val="left"/>
      <w:pPr>
        <w:ind w:left="1125" w:hanging="360"/>
      </w:pPr>
      <w:rPr>
        <w:rFonts w:ascii="Calibri" w:eastAsiaTheme="minorHAnsi" w:hAnsi="Calibri" w:cs="Calibri" w:hint="default"/>
      </w:rPr>
    </w:lvl>
    <w:lvl w:ilvl="1" w:tplc="0C0C0003" w:tentative="1">
      <w:start w:val="1"/>
      <w:numFmt w:val="bullet"/>
      <w:lvlText w:val="o"/>
      <w:lvlJc w:val="left"/>
      <w:pPr>
        <w:ind w:left="1845" w:hanging="360"/>
      </w:pPr>
      <w:rPr>
        <w:rFonts w:ascii="Courier New" w:hAnsi="Courier New" w:cs="Courier New" w:hint="default"/>
      </w:rPr>
    </w:lvl>
    <w:lvl w:ilvl="2" w:tplc="0C0C0005" w:tentative="1">
      <w:start w:val="1"/>
      <w:numFmt w:val="bullet"/>
      <w:lvlText w:val=""/>
      <w:lvlJc w:val="left"/>
      <w:pPr>
        <w:ind w:left="2565" w:hanging="360"/>
      </w:pPr>
      <w:rPr>
        <w:rFonts w:ascii="Wingdings" w:hAnsi="Wingdings" w:hint="default"/>
      </w:rPr>
    </w:lvl>
    <w:lvl w:ilvl="3" w:tplc="0C0C0001" w:tentative="1">
      <w:start w:val="1"/>
      <w:numFmt w:val="bullet"/>
      <w:lvlText w:val=""/>
      <w:lvlJc w:val="left"/>
      <w:pPr>
        <w:ind w:left="3285" w:hanging="360"/>
      </w:pPr>
      <w:rPr>
        <w:rFonts w:ascii="Symbol" w:hAnsi="Symbol" w:hint="default"/>
      </w:rPr>
    </w:lvl>
    <w:lvl w:ilvl="4" w:tplc="0C0C0003" w:tentative="1">
      <w:start w:val="1"/>
      <w:numFmt w:val="bullet"/>
      <w:lvlText w:val="o"/>
      <w:lvlJc w:val="left"/>
      <w:pPr>
        <w:ind w:left="4005" w:hanging="360"/>
      </w:pPr>
      <w:rPr>
        <w:rFonts w:ascii="Courier New" w:hAnsi="Courier New" w:cs="Courier New" w:hint="default"/>
      </w:rPr>
    </w:lvl>
    <w:lvl w:ilvl="5" w:tplc="0C0C0005" w:tentative="1">
      <w:start w:val="1"/>
      <w:numFmt w:val="bullet"/>
      <w:lvlText w:val=""/>
      <w:lvlJc w:val="left"/>
      <w:pPr>
        <w:ind w:left="4725" w:hanging="360"/>
      </w:pPr>
      <w:rPr>
        <w:rFonts w:ascii="Wingdings" w:hAnsi="Wingdings" w:hint="default"/>
      </w:rPr>
    </w:lvl>
    <w:lvl w:ilvl="6" w:tplc="0C0C0001" w:tentative="1">
      <w:start w:val="1"/>
      <w:numFmt w:val="bullet"/>
      <w:lvlText w:val=""/>
      <w:lvlJc w:val="left"/>
      <w:pPr>
        <w:ind w:left="5445" w:hanging="360"/>
      </w:pPr>
      <w:rPr>
        <w:rFonts w:ascii="Symbol" w:hAnsi="Symbol" w:hint="default"/>
      </w:rPr>
    </w:lvl>
    <w:lvl w:ilvl="7" w:tplc="0C0C0003" w:tentative="1">
      <w:start w:val="1"/>
      <w:numFmt w:val="bullet"/>
      <w:lvlText w:val="o"/>
      <w:lvlJc w:val="left"/>
      <w:pPr>
        <w:ind w:left="6165" w:hanging="360"/>
      </w:pPr>
      <w:rPr>
        <w:rFonts w:ascii="Courier New" w:hAnsi="Courier New" w:cs="Courier New" w:hint="default"/>
      </w:rPr>
    </w:lvl>
    <w:lvl w:ilvl="8" w:tplc="0C0C0005" w:tentative="1">
      <w:start w:val="1"/>
      <w:numFmt w:val="bullet"/>
      <w:lvlText w:val=""/>
      <w:lvlJc w:val="left"/>
      <w:pPr>
        <w:ind w:left="6885" w:hanging="360"/>
      </w:pPr>
      <w:rPr>
        <w:rFonts w:ascii="Wingdings" w:hAnsi="Wingdings" w:hint="default"/>
      </w:rPr>
    </w:lvl>
  </w:abstractNum>
  <w:abstractNum w:abstractNumId="12" w15:restartNumberingAfterBreak="0">
    <w:nsid w:val="4F9C61AF"/>
    <w:multiLevelType w:val="hybridMultilevel"/>
    <w:tmpl w:val="9F7033A8"/>
    <w:lvl w:ilvl="0" w:tplc="0C0C0001">
      <w:start w:val="1"/>
      <w:numFmt w:val="bullet"/>
      <w:lvlText w:val=""/>
      <w:lvlJc w:val="left"/>
      <w:pPr>
        <w:ind w:left="578" w:hanging="360"/>
      </w:pPr>
      <w:rPr>
        <w:rFonts w:ascii="Symbol" w:hAnsi="Symbol" w:hint="default"/>
      </w:rPr>
    </w:lvl>
    <w:lvl w:ilvl="1" w:tplc="0C0C0003" w:tentative="1">
      <w:start w:val="1"/>
      <w:numFmt w:val="bullet"/>
      <w:lvlText w:val="o"/>
      <w:lvlJc w:val="left"/>
      <w:pPr>
        <w:ind w:left="1298" w:hanging="360"/>
      </w:pPr>
      <w:rPr>
        <w:rFonts w:ascii="Courier New" w:hAnsi="Courier New" w:cs="Courier New" w:hint="default"/>
      </w:rPr>
    </w:lvl>
    <w:lvl w:ilvl="2" w:tplc="0C0C0005" w:tentative="1">
      <w:start w:val="1"/>
      <w:numFmt w:val="bullet"/>
      <w:lvlText w:val=""/>
      <w:lvlJc w:val="left"/>
      <w:pPr>
        <w:ind w:left="2018" w:hanging="360"/>
      </w:pPr>
      <w:rPr>
        <w:rFonts w:ascii="Wingdings" w:hAnsi="Wingdings" w:hint="default"/>
      </w:rPr>
    </w:lvl>
    <w:lvl w:ilvl="3" w:tplc="0C0C0001" w:tentative="1">
      <w:start w:val="1"/>
      <w:numFmt w:val="bullet"/>
      <w:lvlText w:val=""/>
      <w:lvlJc w:val="left"/>
      <w:pPr>
        <w:ind w:left="2738" w:hanging="360"/>
      </w:pPr>
      <w:rPr>
        <w:rFonts w:ascii="Symbol" w:hAnsi="Symbol" w:hint="default"/>
      </w:rPr>
    </w:lvl>
    <w:lvl w:ilvl="4" w:tplc="0C0C0003" w:tentative="1">
      <w:start w:val="1"/>
      <w:numFmt w:val="bullet"/>
      <w:lvlText w:val="o"/>
      <w:lvlJc w:val="left"/>
      <w:pPr>
        <w:ind w:left="3458" w:hanging="360"/>
      </w:pPr>
      <w:rPr>
        <w:rFonts w:ascii="Courier New" w:hAnsi="Courier New" w:cs="Courier New" w:hint="default"/>
      </w:rPr>
    </w:lvl>
    <w:lvl w:ilvl="5" w:tplc="0C0C0005" w:tentative="1">
      <w:start w:val="1"/>
      <w:numFmt w:val="bullet"/>
      <w:lvlText w:val=""/>
      <w:lvlJc w:val="left"/>
      <w:pPr>
        <w:ind w:left="4178" w:hanging="360"/>
      </w:pPr>
      <w:rPr>
        <w:rFonts w:ascii="Wingdings" w:hAnsi="Wingdings" w:hint="default"/>
      </w:rPr>
    </w:lvl>
    <w:lvl w:ilvl="6" w:tplc="0C0C0001" w:tentative="1">
      <w:start w:val="1"/>
      <w:numFmt w:val="bullet"/>
      <w:lvlText w:val=""/>
      <w:lvlJc w:val="left"/>
      <w:pPr>
        <w:ind w:left="4898" w:hanging="360"/>
      </w:pPr>
      <w:rPr>
        <w:rFonts w:ascii="Symbol" w:hAnsi="Symbol" w:hint="default"/>
      </w:rPr>
    </w:lvl>
    <w:lvl w:ilvl="7" w:tplc="0C0C0003" w:tentative="1">
      <w:start w:val="1"/>
      <w:numFmt w:val="bullet"/>
      <w:lvlText w:val="o"/>
      <w:lvlJc w:val="left"/>
      <w:pPr>
        <w:ind w:left="5618" w:hanging="360"/>
      </w:pPr>
      <w:rPr>
        <w:rFonts w:ascii="Courier New" w:hAnsi="Courier New" w:cs="Courier New" w:hint="default"/>
      </w:rPr>
    </w:lvl>
    <w:lvl w:ilvl="8" w:tplc="0C0C0005" w:tentative="1">
      <w:start w:val="1"/>
      <w:numFmt w:val="bullet"/>
      <w:lvlText w:val=""/>
      <w:lvlJc w:val="left"/>
      <w:pPr>
        <w:ind w:left="6338" w:hanging="360"/>
      </w:pPr>
      <w:rPr>
        <w:rFonts w:ascii="Wingdings" w:hAnsi="Wingdings" w:hint="default"/>
      </w:rPr>
    </w:lvl>
  </w:abstractNum>
  <w:abstractNum w:abstractNumId="13" w15:restartNumberingAfterBreak="0">
    <w:nsid w:val="64084389"/>
    <w:multiLevelType w:val="hybridMultilevel"/>
    <w:tmpl w:val="1B527F22"/>
    <w:lvl w:ilvl="0" w:tplc="24D8BF4A">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A10487B"/>
    <w:multiLevelType w:val="hybridMultilevel"/>
    <w:tmpl w:val="FA8A18D0"/>
    <w:lvl w:ilvl="0" w:tplc="A97C8BDC">
      <w:numFmt w:val="bullet"/>
      <w:lvlText w:val="—"/>
      <w:lvlJc w:val="left"/>
      <w:pPr>
        <w:ind w:left="218" w:hanging="360"/>
      </w:pPr>
      <w:rPr>
        <w:rFonts w:ascii="Calibri" w:eastAsiaTheme="minorHAnsi" w:hAnsi="Calibri" w:cs="Calibri" w:hint="default"/>
      </w:rPr>
    </w:lvl>
    <w:lvl w:ilvl="1" w:tplc="0C0C0003" w:tentative="1">
      <w:start w:val="1"/>
      <w:numFmt w:val="bullet"/>
      <w:lvlText w:val="o"/>
      <w:lvlJc w:val="left"/>
      <w:pPr>
        <w:ind w:left="938" w:hanging="360"/>
      </w:pPr>
      <w:rPr>
        <w:rFonts w:ascii="Courier New" w:hAnsi="Courier New" w:cs="Courier New" w:hint="default"/>
      </w:rPr>
    </w:lvl>
    <w:lvl w:ilvl="2" w:tplc="0C0C0005" w:tentative="1">
      <w:start w:val="1"/>
      <w:numFmt w:val="bullet"/>
      <w:lvlText w:val=""/>
      <w:lvlJc w:val="left"/>
      <w:pPr>
        <w:ind w:left="1658" w:hanging="360"/>
      </w:pPr>
      <w:rPr>
        <w:rFonts w:ascii="Wingdings" w:hAnsi="Wingdings" w:hint="default"/>
      </w:rPr>
    </w:lvl>
    <w:lvl w:ilvl="3" w:tplc="0C0C0001" w:tentative="1">
      <w:start w:val="1"/>
      <w:numFmt w:val="bullet"/>
      <w:lvlText w:val=""/>
      <w:lvlJc w:val="left"/>
      <w:pPr>
        <w:ind w:left="2378" w:hanging="360"/>
      </w:pPr>
      <w:rPr>
        <w:rFonts w:ascii="Symbol" w:hAnsi="Symbol" w:hint="default"/>
      </w:rPr>
    </w:lvl>
    <w:lvl w:ilvl="4" w:tplc="0C0C0003" w:tentative="1">
      <w:start w:val="1"/>
      <w:numFmt w:val="bullet"/>
      <w:lvlText w:val="o"/>
      <w:lvlJc w:val="left"/>
      <w:pPr>
        <w:ind w:left="3098" w:hanging="360"/>
      </w:pPr>
      <w:rPr>
        <w:rFonts w:ascii="Courier New" w:hAnsi="Courier New" w:cs="Courier New" w:hint="default"/>
      </w:rPr>
    </w:lvl>
    <w:lvl w:ilvl="5" w:tplc="0C0C0005" w:tentative="1">
      <w:start w:val="1"/>
      <w:numFmt w:val="bullet"/>
      <w:lvlText w:val=""/>
      <w:lvlJc w:val="left"/>
      <w:pPr>
        <w:ind w:left="3818" w:hanging="360"/>
      </w:pPr>
      <w:rPr>
        <w:rFonts w:ascii="Wingdings" w:hAnsi="Wingdings" w:hint="default"/>
      </w:rPr>
    </w:lvl>
    <w:lvl w:ilvl="6" w:tplc="0C0C0001" w:tentative="1">
      <w:start w:val="1"/>
      <w:numFmt w:val="bullet"/>
      <w:lvlText w:val=""/>
      <w:lvlJc w:val="left"/>
      <w:pPr>
        <w:ind w:left="4538" w:hanging="360"/>
      </w:pPr>
      <w:rPr>
        <w:rFonts w:ascii="Symbol" w:hAnsi="Symbol" w:hint="default"/>
      </w:rPr>
    </w:lvl>
    <w:lvl w:ilvl="7" w:tplc="0C0C0003" w:tentative="1">
      <w:start w:val="1"/>
      <w:numFmt w:val="bullet"/>
      <w:lvlText w:val="o"/>
      <w:lvlJc w:val="left"/>
      <w:pPr>
        <w:ind w:left="5258" w:hanging="360"/>
      </w:pPr>
      <w:rPr>
        <w:rFonts w:ascii="Courier New" w:hAnsi="Courier New" w:cs="Courier New" w:hint="default"/>
      </w:rPr>
    </w:lvl>
    <w:lvl w:ilvl="8" w:tplc="0C0C0005" w:tentative="1">
      <w:start w:val="1"/>
      <w:numFmt w:val="bullet"/>
      <w:lvlText w:val=""/>
      <w:lvlJc w:val="left"/>
      <w:pPr>
        <w:ind w:left="5978" w:hanging="360"/>
      </w:pPr>
      <w:rPr>
        <w:rFonts w:ascii="Wingdings" w:hAnsi="Wingdings" w:hint="default"/>
      </w:rPr>
    </w:lvl>
  </w:abstractNum>
  <w:abstractNum w:abstractNumId="15" w15:restartNumberingAfterBreak="0">
    <w:nsid w:val="781B7D09"/>
    <w:multiLevelType w:val="hybridMultilevel"/>
    <w:tmpl w:val="05EEFE6C"/>
    <w:lvl w:ilvl="0" w:tplc="0C0C0001">
      <w:start w:val="1"/>
      <w:numFmt w:val="bullet"/>
      <w:lvlText w:val=""/>
      <w:lvlJc w:val="left"/>
      <w:pPr>
        <w:ind w:left="578" w:hanging="360"/>
      </w:pPr>
      <w:rPr>
        <w:rFonts w:ascii="Symbol" w:hAnsi="Symbol" w:hint="default"/>
      </w:rPr>
    </w:lvl>
    <w:lvl w:ilvl="1" w:tplc="0C0C0003" w:tentative="1">
      <w:start w:val="1"/>
      <w:numFmt w:val="bullet"/>
      <w:lvlText w:val="o"/>
      <w:lvlJc w:val="left"/>
      <w:pPr>
        <w:ind w:left="1298" w:hanging="360"/>
      </w:pPr>
      <w:rPr>
        <w:rFonts w:ascii="Courier New" w:hAnsi="Courier New" w:cs="Courier New" w:hint="default"/>
      </w:rPr>
    </w:lvl>
    <w:lvl w:ilvl="2" w:tplc="0C0C0005" w:tentative="1">
      <w:start w:val="1"/>
      <w:numFmt w:val="bullet"/>
      <w:lvlText w:val=""/>
      <w:lvlJc w:val="left"/>
      <w:pPr>
        <w:ind w:left="2018" w:hanging="360"/>
      </w:pPr>
      <w:rPr>
        <w:rFonts w:ascii="Wingdings" w:hAnsi="Wingdings" w:hint="default"/>
      </w:rPr>
    </w:lvl>
    <w:lvl w:ilvl="3" w:tplc="0C0C0001" w:tentative="1">
      <w:start w:val="1"/>
      <w:numFmt w:val="bullet"/>
      <w:lvlText w:val=""/>
      <w:lvlJc w:val="left"/>
      <w:pPr>
        <w:ind w:left="2738" w:hanging="360"/>
      </w:pPr>
      <w:rPr>
        <w:rFonts w:ascii="Symbol" w:hAnsi="Symbol" w:hint="default"/>
      </w:rPr>
    </w:lvl>
    <w:lvl w:ilvl="4" w:tplc="0C0C0003" w:tentative="1">
      <w:start w:val="1"/>
      <w:numFmt w:val="bullet"/>
      <w:lvlText w:val="o"/>
      <w:lvlJc w:val="left"/>
      <w:pPr>
        <w:ind w:left="3458" w:hanging="360"/>
      </w:pPr>
      <w:rPr>
        <w:rFonts w:ascii="Courier New" w:hAnsi="Courier New" w:cs="Courier New" w:hint="default"/>
      </w:rPr>
    </w:lvl>
    <w:lvl w:ilvl="5" w:tplc="0C0C0005" w:tentative="1">
      <w:start w:val="1"/>
      <w:numFmt w:val="bullet"/>
      <w:lvlText w:val=""/>
      <w:lvlJc w:val="left"/>
      <w:pPr>
        <w:ind w:left="4178" w:hanging="360"/>
      </w:pPr>
      <w:rPr>
        <w:rFonts w:ascii="Wingdings" w:hAnsi="Wingdings" w:hint="default"/>
      </w:rPr>
    </w:lvl>
    <w:lvl w:ilvl="6" w:tplc="0C0C0001" w:tentative="1">
      <w:start w:val="1"/>
      <w:numFmt w:val="bullet"/>
      <w:lvlText w:val=""/>
      <w:lvlJc w:val="left"/>
      <w:pPr>
        <w:ind w:left="4898" w:hanging="360"/>
      </w:pPr>
      <w:rPr>
        <w:rFonts w:ascii="Symbol" w:hAnsi="Symbol" w:hint="default"/>
      </w:rPr>
    </w:lvl>
    <w:lvl w:ilvl="7" w:tplc="0C0C0003" w:tentative="1">
      <w:start w:val="1"/>
      <w:numFmt w:val="bullet"/>
      <w:lvlText w:val="o"/>
      <w:lvlJc w:val="left"/>
      <w:pPr>
        <w:ind w:left="5618" w:hanging="360"/>
      </w:pPr>
      <w:rPr>
        <w:rFonts w:ascii="Courier New" w:hAnsi="Courier New" w:cs="Courier New" w:hint="default"/>
      </w:rPr>
    </w:lvl>
    <w:lvl w:ilvl="8" w:tplc="0C0C0005" w:tentative="1">
      <w:start w:val="1"/>
      <w:numFmt w:val="bullet"/>
      <w:lvlText w:val=""/>
      <w:lvlJc w:val="left"/>
      <w:pPr>
        <w:ind w:left="6338" w:hanging="360"/>
      </w:pPr>
      <w:rPr>
        <w:rFonts w:ascii="Wingdings" w:hAnsi="Wingdings" w:hint="default"/>
      </w:rPr>
    </w:lvl>
  </w:abstractNum>
  <w:abstractNum w:abstractNumId="16" w15:restartNumberingAfterBreak="0">
    <w:nsid w:val="78635147"/>
    <w:multiLevelType w:val="hybridMultilevel"/>
    <w:tmpl w:val="6D44450E"/>
    <w:lvl w:ilvl="0" w:tplc="CC9E7748">
      <w:numFmt w:val="bullet"/>
      <w:lvlText w:val="-"/>
      <w:lvlJc w:val="left"/>
      <w:pPr>
        <w:ind w:left="720" w:hanging="360"/>
      </w:pPr>
      <w:rPr>
        <w:rFonts w:ascii="Aptos" w:eastAsia="Times New Roman" w:hAnsi="Aptos"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7B4E4034"/>
    <w:multiLevelType w:val="hybridMultilevel"/>
    <w:tmpl w:val="8932DE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488091462">
    <w:abstractNumId w:val="17"/>
  </w:num>
  <w:num w:numId="2" w16cid:durableId="25447220">
    <w:abstractNumId w:val="2"/>
  </w:num>
  <w:num w:numId="3" w16cid:durableId="579873623">
    <w:abstractNumId w:val="4"/>
  </w:num>
  <w:num w:numId="4" w16cid:durableId="1110667126">
    <w:abstractNumId w:val="7"/>
  </w:num>
  <w:num w:numId="5" w16cid:durableId="1062101893">
    <w:abstractNumId w:val="1"/>
  </w:num>
  <w:num w:numId="6" w16cid:durableId="2038922490">
    <w:abstractNumId w:val="6"/>
  </w:num>
  <w:num w:numId="7" w16cid:durableId="980118201">
    <w:abstractNumId w:val="13"/>
  </w:num>
  <w:num w:numId="8" w16cid:durableId="65151919">
    <w:abstractNumId w:val="11"/>
  </w:num>
  <w:num w:numId="9" w16cid:durableId="15617692">
    <w:abstractNumId w:val="12"/>
  </w:num>
  <w:num w:numId="10" w16cid:durableId="1721007365">
    <w:abstractNumId w:val="15"/>
  </w:num>
  <w:num w:numId="11" w16cid:durableId="1119837478">
    <w:abstractNumId w:val="10"/>
  </w:num>
  <w:num w:numId="12" w16cid:durableId="399711372">
    <w:abstractNumId w:val="0"/>
  </w:num>
  <w:num w:numId="13" w16cid:durableId="97679723">
    <w:abstractNumId w:val="3"/>
  </w:num>
  <w:num w:numId="14" w16cid:durableId="814760659">
    <w:abstractNumId w:val="9"/>
  </w:num>
  <w:num w:numId="15" w16cid:durableId="2061122897">
    <w:abstractNumId w:val="16"/>
  </w:num>
  <w:num w:numId="16" w16cid:durableId="67728024">
    <w:abstractNumId w:val="5"/>
  </w:num>
  <w:num w:numId="17" w16cid:durableId="444736403">
    <w:abstractNumId w:val="14"/>
  </w:num>
  <w:num w:numId="18" w16cid:durableId="15950923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381"/>
    <w:rsid w:val="00003340"/>
    <w:rsid w:val="00006C01"/>
    <w:rsid w:val="00010D99"/>
    <w:rsid w:val="00014FE6"/>
    <w:rsid w:val="000219E5"/>
    <w:rsid w:val="000254BC"/>
    <w:rsid w:val="00031043"/>
    <w:rsid w:val="00041044"/>
    <w:rsid w:val="00055F43"/>
    <w:rsid w:val="00062097"/>
    <w:rsid w:val="0006416D"/>
    <w:rsid w:val="000677D2"/>
    <w:rsid w:val="00070C81"/>
    <w:rsid w:val="00091033"/>
    <w:rsid w:val="000A719D"/>
    <w:rsid w:val="000B66A1"/>
    <w:rsid w:val="000C3ABA"/>
    <w:rsid w:val="000C6043"/>
    <w:rsid w:val="000D4110"/>
    <w:rsid w:val="000D6359"/>
    <w:rsid w:val="000E40E0"/>
    <w:rsid w:val="000F01C5"/>
    <w:rsid w:val="000F3D40"/>
    <w:rsid w:val="00113C25"/>
    <w:rsid w:val="00130A55"/>
    <w:rsid w:val="00135E76"/>
    <w:rsid w:val="00137A55"/>
    <w:rsid w:val="0014270F"/>
    <w:rsid w:val="001451DD"/>
    <w:rsid w:val="001657A8"/>
    <w:rsid w:val="00167B0F"/>
    <w:rsid w:val="001711E0"/>
    <w:rsid w:val="00171B47"/>
    <w:rsid w:val="00172E42"/>
    <w:rsid w:val="00187D36"/>
    <w:rsid w:val="001B0172"/>
    <w:rsid w:val="001B0528"/>
    <w:rsid w:val="001C5BD4"/>
    <w:rsid w:val="001D42CF"/>
    <w:rsid w:val="001D5EF7"/>
    <w:rsid w:val="001E048A"/>
    <w:rsid w:val="001F4CBE"/>
    <w:rsid w:val="002003F8"/>
    <w:rsid w:val="00200E76"/>
    <w:rsid w:val="00211C9C"/>
    <w:rsid w:val="002327C0"/>
    <w:rsid w:val="00233535"/>
    <w:rsid w:val="00247143"/>
    <w:rsid w:val="00251522"/>
    <w:rsid w:val="00254D24"/>
    <w:rsid w:val="002571EB"/>
    <w:rsid w:val="002634F8"/>
    <w:rsid w:val="002706BE"/>
    <w:rsid w:val="00275311"/>
    <w:rsid w:val="00281C36"/>
    <w:rsid w:val="00282EAA"/>
    <w:rsid w:val="002855A4"/>
    <w:rsid w:val="00290E25"/>
    <w:rsid w:val="002B2ECF"/>
    <w:rsid w:val="002C0038"/>
    <w:rsid w:val="002C1BAD"/>
    <w:rsid w:val="002D1ABA"/>
    <w:rsid w:val="002E54A7"/>
    <w:rsid w:val="002E5873"/>
    <w:rsid w:val="002F1D21"/>
    <w:rsid w:val="0030373B"/>
    <w:rsid w:val="00326381"/>
    <w:rsid w:val="00333BAE"/>
    <w:rsid w:val="0033672F"/>
    <w:rsid w:val="0034658D"/>
    <w:rsid w:val="003639A0"/>
    <w:rsid w:val="00364D0D"/>
    <w:rsid w:val="003719E8"/>
    <w:rsid w:val="003759D3"/>
    <w:rsid w:val="003830C0"/>
    <w:rsid w:val="00386AC3"/>
    <w:rsid w:val="00394DF9"/>
    <w:rsid w:val="003A070F"/>
    <w:rsid w:val="003A242A"/>
    <w:rsid w:val="003A45FB"/>
    <w:rsid w:val="003A50A3"/>
    <w:rsid w:val="003A7FAC"/>
    <w:rsid w:val="003B0DC4"/>
    <w:rsid w:val="003B67DE"/>
    <w:rsid w:val="003C0E4C"/>
    <w:rsid w:val="003C298F"/>
    <w:rsid w:val="003E460A"/>
    <w:rsid w:val="003F2D44"/>
    <w:rsid w:val="003F55EF"/>
    <w:rsid w:val="003F68F2"/>
    <w:rsid w:val="003F6BDB"/>
    <w:rsid w:val="003F7350"/>
    <w:rsid w:val="003F776F"/>
    <w:rsid w:val="0040067E"/>
    <w:rsid w:val="00407EF2"/>
    <w:rsid w:val="00410C6E"/>
    <w:rsid w:val="004206AE"/>
    <w:rsid w:val="00427BD1"/>
    <w:rsid w:val="00451E65"/>
    <w:rsid w:val="00452297"/>
    <w:rsid w:val="004532BA"/>
    <w:rsid w:val="00454E8A"/>
    <w:rsid w:val="00466CB3"/>
    <w:rsid w:val="0047317F"/>
    <w:rsid w:val="004740E9"/>
    <w:rsid w:val="004776F1"/>
    <w:rsid w:val="00482F13"/>
    <w:rsid w:val="00484BDC"/>
    <w:rsid w:val="00487277"/>
    <w:rsid w:val="00491A00"/>
    <w:rsid w:val="00495045"/>
    <w:rsid w:val="00496C1E"/>
    <w:rsid w:val="004A2B42"/>
    <w:rsid w:val="004B01D7"/>
    <w:rsid w:val="004B3FB4"/>
    <w:rsid w:val="004C0F36"/>
    <w:rsid w:val="004C49AE"/>
    <w:rsid w:val="004D438B"/>
    <w:rsid w:val="004E7857"/>
    <w:rsid w:val="004F5061"/>
    <w:rsid w:val="004F620B"/>
    <w:rsid w:val="00505D1C"/>
    <w:rsid w:val="00506E6E"/>
    <w:rsid w:val="00521230"/>
    <w:rsid w:val="00521C9A"/>
    <w:rsid w:val="00523FFA"/>
    <w:rsid w:val="0052656D"/>
    <w:rsid w:val="00530104"/>
    <w:rsid w:val="005305D8"/>
    <w:rsid w:val="0054374B"/>
    <w:rsid w:val="00556E9D"/>
    <w:rsid w:val="0056046E"/>
    <w:rsid w:val="00560924"/>
    <w:rsid w:val="005622AC"/>
    <w:rsid w:val="00562EEE"/>
    <w:rsid w:val="00571EDF"/>
    <w:rsid w:val="0057581D"/>
    <w:rsid w:val="00575FDA"/>
    <w:rsid w:val="00584B6A"/>
    <w:rsid w:val="005A5C4D"/>
    <w:rsid w:val="005A7150"/>
    <w:rsid w:val="005B71A5"/>
    <w:rsid w:val="005B739B"/>
    <w:rsid w:val="005E2FCC"/>
    <w:rsid w:val="005E7BAF"/>
    <w:rsid w:val="005F1456"/>
    <w:rsid w:val="005F5236"/>
    <w:rsid w:val="00613AA0"/>
    <w:rsid w:val="006173D0"/>
    <w:rsid w:val="00621117"/>
    <w:rsid w:val="006279E8"/>
    <w:rsid w:val="006305B9"/>
    <w:rsid w:val="006336D2"/>
    <w:rsid w:val="00643214"/>
    <w:rsid w:val="00662AB3"/>
    <w:rsid w:val="00676EB2"/>
    <w:rsid w:val="00686403"/>
    <w:rsid w:val="00691786"/>
    <w:rsid w:val="00692371"/>
    <w:rsid w:val="00694A40"/>
    <w:rsid w:val="00696F96"/>
    <w:rsid w:val="006A4BD2"/>
    <w:rsid w:val="006A5AF5"/>
    <w:rsid w:val="006A6124"/>
    <w:rsid w:val="006A7054"/>
    <w:rsid w:val="006B31D4"/>
    <w:rsid w:val="006C2EE3"/>
    <w:rsid w:val="006D4652"/>
    <w:rsid w:val="006D5A62"/>
    <w:rsid w:val="006D5ABA"/>
    <w:rsid w:val="006D6115"/>
    <w:rsid w:val="006E36F2"/>
    <w:rsid w:val="006E60C7"/>
    <w:rsid w:val="006E6294"/>
    <w:rsid w:val="006F03A7"/>
    <w:rsid w:val="006F2906"/>
    <w:rsid w:val="006F41EE"/>
    <w:rsid w:val="007011D9"/>
    <w:rsid w:val="007106C3"/>
    <w:rsid w:val="007118DD"/>
    <w:rsid w:val="0072168A"/>
    <w:rsid w:val="00721BD7"/>
    <w:rsid w:val="00725309"/>
    <w:rsid w:val="00726CB3"/>
    <w:rsid w:val="00750716"/>
    <w:rsid w:val="007545E5"/>
    <w:rsid w:val="007550D0"/>
    <w:rsid w:val="007611AD"/>
    <w:rsid w:val="0077323F"/>
    <w:rsid w:val="007743C7"/>
    <w:rsid w:val="007760EA"/>
    <w:rsid w:val="00776194"/>
    <w:rsid w:val="00782881"/>
    <w:rsid w:val="007834A4"/>
    <w:rsid w:val="007866A4"/>
    <w:rsid w:val="00786A5C"/>
    <w:rsid w:val="00790303"/>
    <w:rsid w:val="007A2C93"/>
    <w:rsid w:val="007B0151"/>
    <w:rsid w:val="007B75B1"/>
    <w:rsid w:val="007C5440"/>
    <w:rsid w:val="007C7A71"/>
    <w:rsid w:val="007E54B9"/>
    <w:rsid w:val="007E6BD5"/>
    <w:rsid w:val="007E7806"/>
    <w:rsid w:val="007F3482"/>
    <w:rsid w:val="00810C89"/>
    <w:rsid w:val="0082214F"/>
    <w:rsid w:val="00827831"/>
    <w:rsid w:val="00840B78"/>
    <w:rsid w:val="0084105B"/>
    <w:rsid w:val="00856511"/>
    <w:rsid w:val="00864954"/>
    <w:rsid w:val="00864D45"/>
    <w:rsid w:val="00872C49"/>
    <w:rsid w:val="00881FF2"/>
    <w:rsid w:val="00887244"/>
    <w:rsid w:val="008939C2"/>
    <w:rsid w:val="00895A04"/>
    <w:rsid w:val="008A0FA5"/>
    <w:rsid w:val="008A3A5E"/>
    <w:rsid w:val="008B09E6"/>
    <w:rsid w:val="008E202A"/>
    <w:rsid w:val="008E35D7"/>
    <w:rsid w:val="008F2FA9"/>
    <w:rsid w:val="008F66A6"/>
    <w:rsid w:val="00904D15"/>
    <w:rsid w:val="00907CC7"/>
    <w:rsid w:val="00914B30"/>
    <w:rsid w:val="009222A4"/>
    <w:rsid w:val="00923DAF"/>
    <w:rsid w:val="009438BC"/>
    <w:rsid w:val="00947C5E"/>
    <w:rsid w:val="00951E88"/>
    <w:rsid w:val="00960E73"/>
    <w:rsid w:val="00973C92"/>
    <w:rsid w:val="00991A79"/>
    <w:rsid w:val="0099286C"/>
    <w:rsid w:val="00994EDB"/>
    <w:rsid w:val="009A4FF1"/>
    <w:rsid w:val="009A7AB2"/>
    <w:rsid w:val="009A7C38"/>
    <w:rsid w:val="009B3634"/>
    <w:rsid w:val="009B370C"/>
    <w:rsid w:val="009D6C66"/>
    <w:rsid w:val="009D78F6"/>
    <w:rsid w:val="009F4FF0"/>
    <w:rsid w:val="00A017AC"/>
    <w:rsid w:val="00A02F4E"/>
    <w:rsid w:val="00A0452A"/>
    <w:rsid w:val="00A1195F"/>
    <w:rsid w:val="00A136A7"/>
    <w:rsid w:val="00A14CF0"/>
    <w:rsid w:val="00A151B9"/>
    <w:rsid w:val="00A20ECB"/>
    <w:rsid w:val="00A309BA"/>
    <w:rsid w:val="00A4784A"/>
    <w:rsid w:val="00A5785E"/>
    <w:rsid w:val="00A65637"/>
    <w:rsid w:val="00A84A2F"/>
    <w:rsid w:val="00A86C0E"/>
    <w:rsid w:val="00A87B3D"/>
    <w:rsid w:val="00A973A2"/>
    <w:rsid w:val="00AB0F16"/>
    <w:rsid w:val="00AB0F95"/>
    <w:rsid w:val="00AC0DA7"/>
    <w:rsid w:val="00AC17FD"/>
    <w:rsid w:val="00AC231D"/>
    <w:rsid w:val="00AC5843"/>
    <w:rsid w:val="00AD7E32"/>
    <w:rsid w:val="00AF1F21"/>
    <w:rsid w:val="00AF2748"/>
    <w:rsid w:val="00B07142"/>
    <w:rsid w:val="00B10494"/>
    <w:rsid w:val="00B12FCA"/>
    <w:rsid w:val="00B30C58"/>
    <w:rsid w:val="00B3120E"/>
    <w:rsid w:val="00B37588"/>
    <w:rsid w:val="00B427D3"/>
    <w:rsid w:val="00B440D8"/>
    <w:rsid w:val="00B475D3"/>
    <w:rsid w:val="00B516C4"/>
    <w:rsid w:val="00B53E7F"/>
    <w:rsid w:val="00B56ACD"/>
    <w:rsid w:val="00B57446"/>
    <w:rsid w:val="00B61EB2"/>
    <w:rsid w:val="00B64888"/>
    <w:rsid w:val="00B86B81"/>
    <w:rsid w:val="00B97D10"/>
    <w:rsid w:val="00BA4C0F"/>
    <w:rsid w:val="00BA75EB"/>
    <w:rsid w:val="00BB00E8"/>
    <w:rsid w:val="00BC2007"/>
    <w:rsid w:val="00BD3070"/>
    <w:rsid w:val="00BF39B6"/>
    <w:rsid w:val="00C03AE4"/>
    <w:rsid w:val="00C117EF"/>
    <w:rsid w:val="00C144B4"/>
    <w:rsid w:val="00C236C1"/>
    <w:rsid w:val="00C24D49"/>
    <w:rsid w:val="00C4763D"/>
    <w:rsid w:val="00C50EA2"/>
    <w:rsid w:val="00C54B01"/>
    <w:rsid w:val="00C57AAC"/>
    <w:rsid w:val="00C60563"/>
    <w:rsid w:val="00C6112E"/>
    <w:rsid w:val="00C755E9"/>
    <w:rsid w:val="00C92E92"/>
    <w:rsid w:val="00CA6D59"/>
    <w:rsid w:val="00CB0258"/>
    <w:rsid w:val="00CC1DD4"/>
    <w:rsid w:val="00CD1E40"/>
    <w:rsid w:val="00CD4FED"/>
    <w:rsid w:val="00CE30B7"/>
    <w:rsid w:val="00CE3FF1"/>
    <w:rsid w:val="00CE6CF3"/>
    <w:rsid w:val="00CF21EF"/>
    <w:rsid w:val="00CF5C47"/>
    <w:rsid w:val="00D00AE8"/>
    <w:rsid w:val="00D10B9C"/>
    <w:rsid w:val="00D200B8"/>
    <w:rsid w:val="00D243CA"/>
    <w:rsid w:val="00D277AA"/>
    <w:rsid w:val="00D30FEF"/>
    <w:rsid w:val="00D32E82"/>
    <w:rsid w:val="00D33242"/>
    <w:rsid w:val="00D35A1D"/>
    <w:rsid w:val="00D36935"/>
    <w:rsid w:val="00D65F76"/>
    <w:rsid w:val="00D71039"/>
    <w:rsid w:val="00D75E78"/>
    <w:rsid w:val="00D83C38"/>
    <w:rsid w:val="00D87926"/>
    <w:rsid w:val="00D95992"/>
    <w:rsid w:val="00D96A5D"/>
    <w:rsid w:val="00DD47A5"/>
    <w:rsid w:val="00DD4FA8"/>
    <w:rsid w:val="00DD543E"/>
    <w:rsid w:val="00DD5EC9"/>
    <w:rsid w:val="00DD7D6C"/>
    <w:rsid w:val="00DE4440"/>
    <w:rsid w:val="00DE476E"/>
    <w:rsid w:val="00DF6DF8"/>
    <w:rsid w:val="00E033EE"/>
    <w:rsid w:val="00E047B5"/>
    <w:rsid w:val="00E10A54"/>
    <w:rsid w:val="00E147A5"/>
    <w:rsid w:val="00E24290"/>
    <w:rsid w:val="00E25790"/>
    <w:rsid w:val="00E36832"/>
    <w:rsid w:val="00E4686C"/>
    <w:rsid w:val="00E55C5C"/>
    <w:rsid w:val="00E563C9"/>
    <w:rsid w:val="00E75C59"/>
    <w:rsid w:val="00E75DE0"/>
    <w:rsid w:val="00E81A13"/>
    <w:rsid w:val="00E81BBE"/>
    <w:rsid w:val="00E90E34"/>
    <w:rsid w:val="00E92DA8"/>
    <w:rsid w:val="00EA04D3"/>
    <w:rsid w:val="00EA0F2F"/>
    <w:rsid w:val="00EB6654"/>
    <w:rsid w:val="00EB7F61"/>
    <w:rsid w:val="00EC5A96"/>
    <w:rsid w:val="00EC6BB4"/>
    <w:rsid w:val="00EC7B27"/>
    <w:rsid w:val="00ED4E5D"/>
    <w:rsid w:val="00ED798E"/>
    <w:rsid w:val="00EE2144"/>
    <w:rsid w:val="00EE651B"/>
    <w:rsid w:val="00EE79AE"/>
    <w:rsid w:val="00F049E5"/>
    <w:rsid w:val="00F04F1E"/>
    <w:rsid w:val="00F12CB1"/>
    <w:rsid w:val="00F14D97"/>
    <w:rsid w:val="00F21E13"/>
    <w:rsid w:val="00F32849"/>
    <w:rsid w:val="00F33AE7"/>
    <w:rsid w:val="00F35613"/>
    <w:rsid w:val="00F3691E"/>
    <w:rsid w:val="00F36DF9"/>
    <w:rsid w:val="00F404F4"/>
    <w:rsid w:val="00F4194E"/>
    <w:rsid w:val="00F43478"/>
    <w:rsid w:val="00F54AF1"/>
    <w:rsid w:val="00F6724E"/>
    <w:rsid w:val="00F67D19"/>
    <w:rsid w:val="00F70BDA"/>
    <w:rsid w:val="00F72970"/>
    <w:rsid w:val="00F735F0"/>
    <w:rsid w:val="00F74234"/>
    <w:rsid w:val="00F80BA5"/>
    <w:rsid w:val="00F813BF"/>
    <w:rsid w:val="00F836D7"/>
    <w:rsid w:val="00F86DAB"/>
    <w:rsid w:val="00F9195E"/>
    <w:rsid w:val="00F944F9"/>
    <w:rsid w:val="00F95230"/>
    <w:rsid w:val="00FB17D6"/>
    <w:rsid w:val="00FC30A9"/>
    <w:rsid w:val="00FD4055"/>
    <w:rsid w:val="00FD4A4D"/>
    <w:rsid w:val="00FE218E"/>
    <w:rsid w:val="00FE56D9"/>
    <w:rsid w:val="00FE5953"/>
    <w:rsid w:val="00FE6D21"/>
    <w:rsid w:val="00FF44AD"/>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4CF3B"/>
  <w15:docId w15:val="{E2E54105-96F6-4410-BBBE-313D5347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qFormat/>
    <w:rsid w:val="00E75C59"/>
    <w:pPr>
      <w:keepNext/>
      <w:spacing w:after="0" w:line="240" w:lineRule="auto"/>
      <w:jc w:val="both"/>
      <w:outlineLvl w:val="2"/>
    </w:pPr>
    <w:rPr>
      <w:rFonts w:ascii="Arial" w:eastAsia="Times New Roman" w:hAnsi="Arial" w:cs="Arial"/>
      <w:b/>
      <w:bCs/>
      <w:noProof/>
      <w:sz w:val="20"/>
      <w:szCs w:val="24"/>
      <w:lang w:val="fr-FR" w:eastAsia="fr-FR"/>
    </w:rPr>
  </w:style>
  <w:style w:type="paragraph" w:styleId="Titre4">
    <w:name w:val="heading 4"/>
    <w:basedOn w:val="Normal"/>
    <w:next w:val="Normal"/>
    <w:link w:val="Titre4Car"/>
    <w:uiPriority w:val="9"/>
    <w:unhideWhenUsed/>
    <w:qFormat/>
    <w:rsid w:val="00451E6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9286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9286C"/>
    <w:rPr>
      <w:rFonts w:ascii="Tahoma" w:hAnsi="Tahoma" w:cs="Tahoma"/>
      <w:sz w:val="16"/>
      <w:szCs w:val="16"/>
    </w:rPr>
  </w:style>
  <w:style w:type="character" w:customStyle="1" w:styleId="apple-converted-space">
    <w:name w:val="apple-converted-space"/>
    <w:basedOn w:val="Policepardfaut"/>
    <w:rsid w:val="006F03A7"/>
  </w:style>
  <w:style w:type="character" w:styleId="lev">
    <w:name w:val="Strong"/>
    <w:basedOn w:val="Policepardfaut"/>
    <w:uiPriority w:val="22"/>
    <w:qFormat/>
    <w:rsid w:val="006F03A7"/>
    <w:rPr>
      <w:b/>
      <w:bCs/>
    </w:rPr>
  </w:style>
  <w:style w:type="paragraph" w:styleId="NormalWeb">
    <w:name w:val="Normal (Web)"/>
    <w:basedOn w:val="Normal"/>
    <w:uiPriority w:val="99"/>
    <w:unhideWhenUsed/>
    <w:rsid w:val="007550D0"/>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nhideWhenUsed/>
    <w:rsid w:val="007550D0"/>
    <w:rPr>
      <w:color w:val="0000FF"/>
      <w:u w:val="single"/>
    </w:rPr>
  </w:style>
  <w:style w:type="paragraph" w:styleId="Paragraphedeliste">
    <w:name w:val="List Paragraph"/>
    <w:basedOn w:val="Normal"/>
    <w:uiPriority w:val="34"/>
    <w:qFormat/>
    <w:rsid w:val="007834A4"/>
    <w:pPr>
      <w:ind w:left="720"/>
      <w:contextualSpacing/>
    </w:pPr>
  </w:style>
  <w:style w:type="paragraph" w:customStyle="1" w:styleId="Default">
    <w:name w:val="Default"/>
    <w:rsid w:val="007834A4"/>
    <w:pPr>
      <w:autoSpaceDE w:val="0"/>
      <w:autoSpaceDN w:val="0"/>
      <w:adjustRightInd w:val="0"/>
      <w:spacing w:after="0" w:line="240" w:lineRule="auto"/>
    </w:pPr>
    <w:rPr>
      <w:rFonts w:ascii="Calibri" w:hAnsi="Calibri" w:cs="Calibri"/>
      <w:color w:val="000000"/>
      <w:sz w:val="24"/>
      <w:szCs w:val="24"/>
    </w:rPr>
  </w:style>
  <w:style w:type="character" w:customStyle="1" w:styleId="Titre3Car">
    <w:name w:val="Titre 3 Car"/>
    <w:basedOn w:val="Policepardfaut"/>
    <w:link w:val="Titre3"/>
    <w:rsid w:val="00E75C59"/>
    <w:rPr>
      <w:rFonts w:ascii="Arial" w:eastAsia="Times New Roman" w:hAnsi="Arial" w:cs="Arial"/>
      <w:b/>
      <w:bCs/>
      <w:noProof/>
      <w:sz w:val="20"/>
      <w:szCs w:val="24"/>
      <w:lang w:val="fr-FR" w:eastAsia="fr-FR"/>
    </w:rPr>
  </w:style>
  <w:style w:type="character" w:styleId="Lienhypertextesuivivisit">
    <w:name w:val="FollowedHyperlink"/>
    <w:basedOn w:val="Policepardfaut"/>
    <w:uiPriority w:val="99"/>
    <w:semiHidden/>
    <w:unhideWhenUsed/>
    <w:rsid w:val="00DF6DF8"/>
    <w:rPr>
      <w:color w:val="800080" w:themeColor="followedHyperlink"/>
      <w:u w:val="single"/>
    </w:rPr>
  </w:style>
  <w:style w:type="paragraph" w:styleId="En-tte">
    <w:name w:val="header"/>
    <w:basedOn w:val="Normal"/>
    <w:link w:val="En-tteCar"/>
    <w:uiPriority w:val="99"/>
    <w:unhideWhenUsed/>
    <w:rsid w:val="00DF6DF8"/>
    <w:pPr>
      <w:tabs>
        <w:tab w:val="center" w:pos="4320"/>
        <w:tab w:val="right" w:pos="8640"/>
      </w:tabs>
      <w:spacing w:after="0" w:line="240" w:lineRule="auto"/>
    </w:pPr>
  </w:style>
  <w:style w:type="character" w:customStyle="1" w:styleId="En-tteCar">
    <w:name w:val="En-tête Car"/>
    <w:basedOn w:val="Policepardfaut"/>
    <w:link w:val="En-tte"/>
    <w:uiPriority w:val="99"/>
    <w:rsid w:val="00DF6DF8"/>
  </w:style>
  <w:style w:type="paragraph" w:styleId="Pieddepage">
    <w:name w:val="footer"/>
    <w:basedOn w:val="Normal"/>
    <w:link w:val="PieddepageCar"/>
    <w:uiPriority w:val="99"/>
    <w:unhideWhenUsed/>
    <w:rsid w:val="00DF6DF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F6DF8"/>
  </w:style>
  <w:style w:type="numbering" w:customStyle="1" w:styleId="Style1import">
    <w:name w:val="Style 1 importé"/>
    <w:rsid w:val="00FD4A4D"/>
    <w:pPr>
      <w:numPr>
        <w:numId w:val="3"/>
      </w:numPr>
    </w:pPr>
  </w:style>
  <w:style w:type="character" w:styleId="Accentuation">
    <w:name w:val="Emphasis"/>
    <w:basedOn w:val="Policepardfaut"/>
    <w:uiPriority w:val="20"/>
    <w:qFormat/>
    <w:rsid w:val="00EC7B27"/>
    <w:rPr>
      <w:i/>
      <w:iCs/>
    </w:rPr>
  </w:style>
  <w:style w:type="character" w:styleId="Marquedecommentaire">
    <w:name w:val="annotation reference"/>
    <w:basedOn w:val="Policepardfaut"/>
    <w:uiPriority w:val="99"/>
    <w:semiHidden/>
    <w:unhideWhenUsed/>
    <w:rsid w:val="003F68F2"/>
    <w:rPr>
      <w:sz w:val="16"/>
      <w:szCs w:val="16"/>
    </w:rPr>
  </w:style>
  <w:style w:type="paragraph" w:styleId="Commentaire">
    <w:name w:val="annotation text"/>
    <w:basedOn w:val="Normal"/>
    <w:link w:val="CommentaireCar"/>
    <w:uiPriority w:val="99"/>
    <w:unhideWhenUsed/>
    <w:rsid w:val="003F68F2"/>
    <w:pPr>
      <w:spacing w:line="240" w:lineRule="auto"/>
    </w:pPr>
    <w:rPr>
      <w:sz w:val="20"/>
      <w:szCs w:val="20"/>
    </w:rPr>
  </w:style>
  <w:style w:type="character" w:customStyle="1" w:styleId="CommentaireCar">
    <w:name w:val="Commentaire Car"/>
    <w:basedOn w:val="Policepardfaut"/>
    <w:link w:val="Commentaire"/>
    <w:uiPriority w:val="99"/>
    <w:rsid w:val="003F68F2"/>
    <w:rPr>
      <w:sz w:val="20"/>
      <w:szCs w:val="20"/>
    </w:rPr>
  </w:style>
  <w:style w:type="paragraph" w:styleId="Objetducommentaire">
    <w:name w:val="annotation subject"/>
    <w:basedOn w:val="Commentaire"/>
    <w:next w:val="Commentaire"/>
    <w:link w:val="ObjetducommentaireCar"/>
    <w:uiPriority w:val="99"/>
    <w:semiHidden/>
    <w:unhideWhenUsed/>
    <w:rsid w:val="003F68F2"/>
    <w:rPr>
      <w:b/>
      <w:bCs/>
    </w:rPr>
  </w:style>
  <w:style w:type="character" w:customStyle="1" w:styleId="ObjetducommentaireCar">
    <w:name w:val="Objet du commentaire Car"/>
    <w:basedOn w:val="CommentaireCar"/>
    <w:link w:val="Objetducommentaire"/>
    <w:uiPriority w:val="99"/>
    <w:semiHidden/>
    <w:rsid w:val="003F68F2"/>
    <w:rPr>
      <w:b/>
      <w:bCs/>
      <w:sz w:val="20"/>
      <w:szCs w:val="20"/>
    </w:rPr>
  </w:style>
  <w:style w:type="character" w:customStyle="1" w:styleId="Mentionnonrsolue1">
    <w:name w:val="Mention non résolue1"/>
    <w:basedOn w:val="Policepardfaut"/>
    <w:uiPriority w:val="99"/>
    <w:semiHidden/>
    <w:unhideWhenUsed/>
    <w:rsid w:val="00062097"/>
    <w:rPr>
      <w:color w:val="605E5C"/>
      <w:shd w:val="clear" w:color="auto" w:fill="E1DFDD"/>
    </w:rPr>
  </w:style>
  <w:style w:type="character" w:customStyle="1" w:styleId="Mentionnonrsolue2">
    <w:name w:val="Mention non résolue2"/>
    <w:basedOn w:val="Policepardfaut"/>
    <w:uiPriority w:val="99"/>
    <w:semiHidden/>
    <w:unhideWhenUsed/>
    <w:rsid w:val="00187D36"/>
    <w:rPr>
      <w:color w:val="605E5C"/>
      <w:shd w:val="clear" w:color="auto" w:fill="E1DFDD"/>
    </w:rPr>
  </w:style>
  <w:style w:type="paragraph" w:styleId="Sansinterligne">
    <w:name w:val="No Spacing"/>
    <w:uiPriority w:val="1"/>
    <w:qFormat/>
    <w:rsid w:val="00451E65"/>
    <w:pPr>
      <w:spacing w:after="0" w:line="240" w:lineRule="auto"/>
    </w:pPr>
    <w:rPr>
      <w:rFonts w:ascii="Calibri" w:eastAsia="Calibri" w:hAnsi="Calibri" w:cs="Times New Roman"/>
    </w:rPr>
  </w:style>
  <w:style w:type="character" w:customStyle="1" w:styleId="Titre4Car">
    <w:name w:val="Titre 4 Car"/>
    <w:basedOn w:val="Policepardfaut"/>
    <w:link w:val="Titre4"/>
    <w:uiPriority w:val="9"/>
    <w:rsid w:val="00451E65"/>
    <w:rPr>
      <w:rFonts w:asciiTheme="majorHAnsi" w:eastAsiaTheme="majorEastAsia" w:hAnsiTheme="majorHAnsi" w:cstheme="majorBidi"/>
      <w:i/>
      <w:iCs/>
      <w:color w:val="365F91" w:themeColor="accent1" w:themeShade="BF"/>
    </w:rPr>
  </w:style>
  <w:style w:type="paragraph" w:styleId="Rvision">
    <w:name w:val="Revision"/>
    <w:hidden/>
    <w:uiPriority w:val="99"/>
    <w:semiHidden/>
    <w:rsid w:val="007B0151"/>
    <w:pPr>
      <w:spacing w:after="0" w:line="240" w:lineRule="auto"/>
    </w:pPr>
  </w:style>
  <w:style w:type="character" w:customStyle="1" w:styleId="Mentionnonrsolue3">
    <w:name w:val="Mention non résolue3"/>
    <w:basedOn w:val="Policepardfaut"/>
    <w:uiPriority w:val="99"/>
    <w:semiHidden/>
    <w:unhideWhenUsed/>
    <w:rsid w:val="00F735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560675">
      <w:bodyDiv w:val="1"/>
      <w:marLeft w:val="0"/>
      <w:marRight w:val="0"/>
      <w:marTop w:val="0"/>
      <w:marBottom w:val="0"/>
      <w:divBdr>
        <w:top w:val="none" w:sz="0" w:space="0" w:color="auto"/>
        <w:left w:val="none" w:sz="0" w:space="0" w:color="auto"/>
        <w:bottom w:val="none" w:sz="0" w:space="0" w:color="auto"/>
        <w:right w:val="none" w:sz="0" w:space="0" w:color="auto"/>
      </w:divBdr>
    </w:div>
    <w:div w:id="149911805">
      <w:bodyDiv w:val="1"/>
      <w:marLeft w:val="0"/>
      <w:marRight w:val="0"/>
      <w:marTop w:val="0"/>
      <w:marBottom w:val="0"/>
      <w:divBdr>
        <w:top w:val="none" w:sz="0" w:space="0" w:color="auto"/>
        <w:left w:val="none" w:sz="0" w:space="0" w:color="auto"/>
        <w:bottom w:val="none" w:sz="0" w:space="0" w:color="auto"/>
        <w:right w:val="none" w:sz="0" w:space="0" w:color="auto"/>
      </w:divBdr>
    </w:div>
    <w:div w:id="477386614">
      <w:bodyDiv w:val="1"/>
      <w:marLeft w:val="0"/>
      <w:marRight w:val="0"/>
      <w:marTop w:val="0"/>
      <w:marBottom w:val="0"/>
      <w:divBdr>
        <w:top w:val="none" w:sz="0" w:space="0" w:color="auto"/>
        <w:left w:val="none" w:sz="0" w:space="0" w:color="auto"/>
        <w:bottom w:val="none" w:sz="0" w:space="0" w:color="auto"/>
        <w:right w:val="none" w:sz="0" w:space="0" w:color="auto"/>
      </w:divBdr>
    </w:div>
    <w:div w:id="733895961">
      <w:bodyDiv w:val="1"/>
      <w:marLeft w:val="0"/>
      <w:marRight w:val="0"/>
      <w:marTop w:val="0"/>
      <w:marBottom w:val="0"/>
      <w:divBdr>
        <w:top w:val="none" w:sz="0" w:space="0" w:color="auto"/>
        <w:left w:val="none" w:sz="0" w:space="0" w:color="auto"/>
        <w:bottom w:val="none" w:sz="0" w:space="0" w:color="auto"/>
        <w:right w:val="none" w:sz="0" w:space="0" w:color="auto"/>
      </w:divBdr>
    </w:div>
    <w:div w:id="863131943">
      <w:bodyDiv w:val="1"/>
      <w:marLeft w:val="0"/>
      <w:marRight w:val="0"/>
      <w:marTop w:val="0"/>
      <w:marBottom w:val="0"/>
      <w:divBdr>
        <w:top w:val="none" w:sz="0" w:space="0" w:color="auto"/>
        <w:left w:val="none" w:sz="0" w:space="0" w:color="auto"/>
        <w:bottom w:val="none" w:sz="0" w:space="0" w:color="auto"/>
        <w:right w:val="none" w:sz="0" w:space="0" w:color="auto"/>
      </w:divBdr>
    </w:div>
    <w:div w:id="925184653">
      <w:bodyDiv w:val="1"/>
      <w:marLeft w:val="0"/>
      <w:marRight w:val="0"/>
      <w:marTop w:val="0"/>
      <w:marBottom w:val="0"/>
      <w:divBdr>
        <w:top w:val="none" w:sz="0" w:space="0" w:color="auto"/>
        <w:left w:val="none" w:sz="0" w:space="0" w:color="auto"/>
        <w:bottom w:val="none" w:sz="0" w:space="0" w:color="auto"/>
        <w:right w:val="none" w:sz="0" w:space="0" w:color="auto"/>
      </w:divBdr>
    </w:div>
    <w:div w:id="1165899139">
      <w:bodyDiv w:val="1"/>
      <w:marLeft w:val="0"/>
      <w:marRight w:val="0"/>
      <w:marTop w:val="0"/>
      <w:marBottom w:val="0"/>
      <w:divBdr>
        <w:top w:val="none" w:sz="0" w:space="0" w:color="auto"/>
        <w:left w:val="none" w:sz="0" w:space="0" w:color="auto"/>
        <w:bottom w:val="none" w:sz="0" w:space="0" w:color="auto"/>
        <w:right w:val="none" w:sz="0" w:space="0" w:color="auto"/>
      </w:divBdr>
    </w:div>
    <w:div w:id="1286278415">
      <w:bodyDiv w:val="1"/>
      <w:marLeft w:val="0"/>
      <w:marRight w:val="0"/>
      <w:marTop w:val="0"/>
      <w:marBottom w:val="0"/>
      <w:divBdr>
        <w:top w:val="none" w:sz="0" w:space="0" w:color="auto"/>
        <w:left w:val="none" w:sz="0" w:space="0" w:color="auto"/>
        <w:bottom w:val="none" w:sz="0" w:space="0" w:color="auto"/>
        <w:right w:val="none" w:sz="0" w:space="0" w:color="auto"/>
      </w:divBdr>
    </w:div>
    <w:div w:id="162695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q.gouv.qc.ca/actualites-et-publications/reconduction-soutien-premiere-bourse-calq/" TargetMode="External"/><Relationship Id="rId13" Type="http://schemas.openxmlformats.org/officeDocument/2006/relationships/hyperlink" Target="mailto:medias@calq.gouv.qc.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culturelanaudier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nstagram.com/lecal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clanaudiere" TargetMode="External"/><Relationship Id="rId5" Type="http://schemas.openxmlformats.org/officeDocument/2006/relationships/webSettings" Target="webSettings.xml"/><Relationship Id="rId15" Type="http://schemas.openxmlformats.org/officeDocument/2006/relationships/hyperlink" Target="https://www.linkedin.com/company/lecalq/" TargetMode="External"/><Relationship Id="rId10" Type="http://schemas.openxmlformats.org/officeDocument/2006/relationships/hyperlink" Target="https://www.facebook.com/culturelanaudier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mmunication@culturelanaudi&#232;re.qc.ca" TargetMode="External"/><Relationship Id="rId14" Type="http://schemas.openxmlformats.org/officeDocument/2006/relationships/hyperlink" Target="https://www.facebook.com/LeCALQ/?fref=t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0564A-0861-4AEE-9079-903B2C734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1476</Words>
  <Characters>8121</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Joanie Laforest</cp:lastModifiedBy>
  <cp:revision>4</cp:revision>
  <cp:lastPrinted>2020-06-18T20:25:00Z</cp:lastPrinted>
  <dcterms:created xsi:type="dcterms:W3CDTF">2025-02-24T18:18:00Z</dcterms:created>
  <dcterms:modified xsi:type="dcterms:W3CDTF">2025-02-25T14:34:00Z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2024-03-19T13:57:02Z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e0b24c4b-c1d7-4f4f-b81f-f59386a834b8</vt:lpwstr>
  </property>
  <property fmtid="{D5CDD505-2E9C-101B-9397-08002B2CF9AE}" pid="7" name="MSIP_Label_defa4170-0d19-0005-0004-bc88714345d2_ActionId">
    <vt:lpwstr>4ba6beae-f9c5-4bcb-a8d9-d744c291ce7f</vt:lpwstr>
  </property>
  <property fmtid="{D5CDD505-2E9C-101B-9397-08002B2CF9AE}" pid="8" name="MSIP_Label_defa4170-0d19-0005-0004-bc88714345d2_ContentBits">
    <vt:lpwstr>0</vt:lpwstr>
  </property>
</Properties>
</file>